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0" w:rsidRDefault="001B0A10" w:rsidP="000710DC">
      <w:pPr>
        <w:spacing w:before="100" w:after="280" w:line="24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1402080" cy="1402080"/>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9">
                      <a:extLst>
                        <a:ext uri="{28A0092B-C50C-407E-A947-70E740481C1C}">
                          <a14:useLocalDpi xmlns:a14="http://schemas.microsoft.com/office/drawing/2010/main" val="0"/>
                        </a:ext>
                      </a:extLst>
                    </a:blip>
                    <a:stretch>
                      <a:fillRect/>
                    </a:stretch>
                  </pic:blipFill>
                  <pic:spPr>
                    <a:xfrm>
                      <a:off x="0" y="0"/>
                      <a:ext cx="1402081" cy="1402081"/>
                    </a:xfrm>
                    <a:prstGeom prst="rect">
                      <a:avLst/>
                    </a:prstGeom>
                  </pic:spPr>
                </pic:pic>
              </a:graphicData>
            </a:graphic>
          </wp:inline>
        </w:drawing>
      </w:r>
    </w:p>
    <w:p w:rsidR="001B0A10" w:rsidRDefault="001B0A10" w:rsidP="000710DC">
      <w:pPr>
        <w:spacing w:before="100" w:after="280" w:line="240" w:lineRule="auto"/>
        <w:jc w:val="center"/>
        <w:rPr>
          <w:rFonts w:ascii="Times New Roman" w:eastAsia="Times New Roman" w:hAnsi="Times New Roman" w:cs="Times New Roman"/>
          <w:b/>
        </w:rPr>
      </w:pPr>
      <w:r>
        <w:rPr>
          <w:rFonts w:ascii="Times New Roman" w:eastAsia="Times New Roman" w:hAnsi="Times New Roman" w:cs="Times New Roman"/>
          <w:b/>
        </w:rPr>
        <w:t>MENTEŞE KAYMAKAMLIĞI</w:t>
      </w:r>
    </w:p>
    <w:p w:rsidR="001B0A10" w:rsidRDefault="00CE407D" w:rsidP="000710DC">
      <w:pPr>
        <w:spacing w:before="100" w:after="280" w:line="240" w:lineRule="auto"/>
        <w:jc w:val="center"/>
        <w:rPr>
          <w:rFonts w:ascii="Times New Roman" w:eastAsia="Times New Roman" w:hAnsi="Times New Roman" w:cs="Times New Roman"/>
          <w:b/>
        </w:rPr>
      </w:pPr>
      <w:r>
        <w:rPr>
          <w:rFonts w:ascii="Times New Roman" w:eastAsia="Times New Roman" w:hAnsi="Times New Roman" w:cs="Times New Roman"/>
          <w:b/>
        </w:rPr>
        <w:t>(İlçe Milli E</w:t>
      </w:r>
      <w:r w:rsidR="001B0A10">
        <w:rPr>
          <w:rFonts w:ascii="Times New Roman" w:eastAsia="Times New Roman" w:hAnsi="Times New Roman" w:cs="Times New Roman"/>
          <w:b/>
        </w:rPr>
        <w:t>ğitim Müdürlüğü)</w:t>
      </w:r>
    </w:p>
    <w:p w:rsidR="001B0A10" w:rsidRDefault="00E404E1" w:rsidP="00CE407D">
      <w:pPr>
        <w:spacing w:before="100" w:after="280" w:line="240" w:lineRule="auto"/>
        <w:jc w:val="center"/>
        <w:rPr>
          <w:rFonts w:ascii="Times New Roman" w:eastAsia="Times New Roman" w:hAnsi="Times New Roman" w:cs="Times New Roman"/>
          <w:b/>
        </w:rPr>
      </w:pPr>
      <w:r>
        <w:rPr>
          <w:rFonts w:ascii="Times New Roman" w:eastAsia="Times New Roman" w:hAnsi="Times New Roman" w:cs="Times New Roman"/>
          <w:b/>
        </w:rPr>
        <w:t>2024</w:t>
      </w:r>
    </w:p>
    <w:p w:rsidR="00256BC2" w:rsidRDefault="00256BC2" w:rsidP="00CE407D">
      <w:pPr>
        <w:spacing w:before="100" w:after="280" w:line="240" w:lineRule="auto"/>
        <w:jc w:val="center"/>
        <w:rPr>
          <w:rFonts w:ascii="Times New Roman" w:eastAsia="Times New Roman" w:hAnsi="Times New Roman" w:cs="Times New Roman"/>
          <w:b/>
        </w:rPr>
      </w:pPr>
    </w:p>
    <w:p w:rsidR="00256BC2" w:rsidRPr="00E404E1" w:rsidRDefault="00256BC2" w:rsidP="00743504">
      <w:pPr>
        <w:spacing w:after="100" w:afterAutospacing="1" w:line="240" w:lineRule="auto"/>
        <w:jc w:val="center"/>
        <w:outlineLvl w:val="1"/>
        <w:rPr>
          <w:rFonts w:ascii="Times New Roman" w:eastAsia="Times New Roman" w:hAnsi="Times New Roman" w:cs="Times New Roman"/>
          <w:b/>
          <w:bCs/>
          <w:color w:val="212529"/>
          <w:sz w:val="24"/>
          <w:szCs w:val="24"/>
        </w:rPr>
      </w:pPr>
      <w:bookmarkStart w:id="0" w:name="_GoBack"/>
      <w:r w:rsidRPr="00E404E1">
        <w:rPr>
          <w:rFonts w:ascii="Times New Roman" w:eastAsia="Times New Roman" w:hAnsi="Times New Roman" w:cs="Times New Roman"/>
          <w:b/>
          <w:bCs/>
          <w:color w:val="212529"/>
          <w:sz w:val="24"/>
          <w:szCs w:val="24"/>
        </w:rPr>
        <w:t>İSTİKLAL MARŞI'MIZI GÜZEL OKUMA YARIŞMASI</w:t>
      </w:r>
    </w:p>
    <w:bookmarkEnd w:id="0"/>
    <w:p w:rsidR="00256BC2" w:rsidRDefault="00256BC2" w:rsidP="00256BC2">
      <w:pPr>
        <w:jc w:val="both"/>
        <w:rPr>
          <w:rFonts w:ascii="MyriadPro" w:eastAsia="Times New Roman" w:hAnsi="MyriadPro" w:cs="Times New Roman"/>
          <w:color w:val="212529"/>
          <w:sz w:val="27"/>
          <w:szCs w:val="27"/>
          <w:shd w:val="clear" w:color="auto" w:fill="FFFFFF"/>
        </w:rPr>
      </w:pPr>
      <w:r w:rsidRPr="005A707F">
        <w:rPr>
          <w:rFonts w:ascii="MyriadPro" w:eastAsia="Times New Roman" w:hAnsi="MyriadPro" w:cs="Times New Roman"/>
          <w:color w:val="212529"/>
          <w:sz w:val="27"/>
          <w:szCs w:val="27"/>
          <w:shd w:val="clear" w:color="auto" w:fill="FFFFFF"/>
        </w:rPr>
        <w:t> </w:t>
      </w:r>
    </w:p>
    <w:p w:rsidR="00256BC2" w:rsidRDefault="00256BC2" w:rsidP="00256BC2">
      <w:pPr>
        <w:jc w:val="both"/>
        <w:rPr>
          <w:rFonts w:ascii="MyriadPro" w:eastAsia="Times New Roman" w:hAnsi="MyriadPro" w:cs="Times New Roman"/>
          <w:color w:val="212529"/>
          <w:sz w:val="27"/>
          <w:szCs w:val="27"/>
          <w:shd w:val="clear" w:color="auto" w:fill="FFFFFF"/>
        </w:rPr>
      </w:pPr>
      <w:r w:rsidRPr="005A707F">
        <w:rPr>
          <w:rFonts w:ascii="MyriadPro" w:eastAsia="Times New Roman" w:hAnsi="MyriadPro" w:cs="Times New Roman"/>
          <w:color w:val="212529"/>
          <w:sz w:val="27"/>
          <w:szCs w:val="27"/>
          <w:shd w:val="clear" w:color="auto" w:fill="FFFFFF"/>
        </w:rPr>
        <w:t xml:space="preserve"> İlkokul, ortaokul ve ortaöğretim okullarımızda öğrenim gören öğrencilerimizi, Türkçemizi doğru, etkili ve dil kurallarına uygun olarak konuşmaya özendirerek dilimizi güzel ve düzgün kullanma yeteneğini geliştirmek, öğ</w:t>
      </w:r>
      <w:r w:rsidR="00EC72F4">
        <w:rPr>
          <w:rFonts w:ascii="MyriadPro" w:eastAsia="Times New Roman" w:hAnsi="MyriadPro" w:cs="Times New Roman"/>
          <w:color w:val="212529"/>
          <w:sz w:val="27"/>
          <w:szCs w:val="27"/>
          <w:shd w:val="clear" w:color="auto" w:fill="FFFFFF"/>
        </w:rPr>
        <w:t xml:space="preserve">rencilerimize toplum karşısında </w:t>
      </w:r>
      <w:r w:rsidRPr="005A707F">
        <w:rPr>
          <w:rFonts w:ascii="MyriadPro" w:eastAsia="Times New Roman" w:hAnsi="MyriadPro" w:cs="Times New Roman"/>
          <w:color w:val="212529"/>
          <w:sz w:val="27"/>
          <w:szCs w:val="27"/>
          <w:shd w:val="clear" w:color="auto" w:fill="FFFFFF"/>
        </w:rPr>
        <w:t>kendil</w:t>
      </w:r>
      <w:r w:rsidR="00515849">
        <w:rPr>
          <w:rFonts w:ascii="MyriadPro" w:eastAsia="Times New Roman" w:hAnsi="MyriadPro" w:cs="Times New Roman"/>
          <w:color w:val="212529"/>
          <w:sz w:val="27"/>
          <w:szCs w:val="27"/>
          <w:shd w:val="clear" w:color="auto" w:fill="FFFFFF"/>
        </w:rPr>
        <w:t xml:space="preserve">erini ifade etme becerisini </w:t>
      </w:r>
      <w:r w:rsidR="00EC72F4">
        <w:rPr>
          <w:rFonts w:ascii="MyriadPro" w:eastAsia="Times New Roman" w:hAnsi="MyriadPro" w:cs="Times New Roman"/>
          <w:color w:val="212529"/>
          <w:sz w:val="27"/>
          <w:szCs w:val="27"/>
          <w:shd w:val="clear" w:color="auto" w:fill="FFFFFF"/>
        </w:rPr>
        <w:t>ve özgüvenini kazandırmaktır.</w:t>
      </w:r>
      <w:r w:rsidRPr="005A707F">
        <w:rPr>
          <w:rFonts w:ascii="MyriadPro" w:eastAsia="Times New Roman" w:hAnsi="MyriadPro" w:cs="Times New Roman"/>
          <w:color w:val="212529"/>
          <w:sz w:val="27"/>
          <w:szCs w:val="27"/>
          <w:shd w:val="clear" w:color="auto" w:fill="FFFFFF"/>
        </w:rPr>
        <w:t xml:space="preserve"> Öğrencilerimizin, dilimizin en güzel ifade şekillerinden olan ş</w:t>
      </w:r>
      <w:r w:rsidR="00EC72F4">
        <w:rPr>
          <w:rFonts w:ascii="MyriadPro" w:eastAsia="Times New Roman" w:hAnsi="MyriadPro" w:cs="Times New Roman"/>
          <w:color w:val="212529"/>
          <w:sz w:val="27"/>
          <w:szCs w:val="27"/>
          <w:shd w:val="clear" w:color="auto" w:fill="FFFFFF"/>
        </w:rPr>
        <w:t xml:space="preserve">iir sanatına ilgi duymalarını, </w:t>
      </w:r>
      <w:r w:rsidRPr="005A707F">
        <w:rPr>
          <w:rFonts w:ascii="MyriadPro" w:eastAsia="Times New Roman" w:hAnsi="MyriadPro" w:cs="Times New Roman"/>
          <w:color w:val="212529"/>
          <w:sz w:val="27"/>
          <w:szCs w:val="27"/>
          <w:shd w:val="clear" w:color="auto" w:fill="FFFFFF"/>
        </w:rPr>
        <w:t>geçmiş ile gelecek arasında tarihi, milli ve manevi köprü kurabilmelerini, vatan, millet, bayrak sevgi ve saygısını geliştirmektir.                  </w:t>
      </w:r>
    </w:p>
    <w:p w:rsidR="00256BC2" w:rsidRDefault="00256BC2" w:rsidP="00256BC2">
      <w:pPr>
        <w:rPr>
          <w:rFonts w:ascii="MyriadPro" w:eastAsia="Times New Roman" w:hAnsi="MyriadPro" w:cs="Times New Roman"/>
          <w:color w:val="212529"/>
          <w:sz w:val="27"/>
          <w:szCs w:val="27"/>
          <w:shd w:val="clear" w:color="auto" w:fill="FFFFFF"/>
        </w:rPr>
      </w:pPr>
    </w:p>
    <w:p w:rsidR="00256BC2" w:rsidRDefault="00256BC2" w:rsidP="00256BC2">
      <w:pPr>
        <w:rPr>
          <w:rFonts w:ascii="MyriadPro" w:eastAsia="Times New Roman" w:hAnsi="MyriadPro" w:cs="Times New Roman"/>
          <w:color w:val="212529"/>
          <w:sz w:val="27"/>
          <w:szCs w:val="27"/>
          <w:shd w:val="clear" w:color="auto" w:fill="FFFFFF"/>
        </w:rPr>
      </w:pPr>
    </w:p>
    <w:p w:rsidR="00256BC2" w:rsidRPr="005A707F" w:rsidRDefault="00256BC2" w:rsidP="00515849">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r w:rsidRPr="005A707F">
        <w:rPr>
          <w:rFonts w:ascii="MyriadPro" w:eastAsia="Times New Roman" w:hAnsi="MyriadPro" w:cs="Times New Roman"/>
          <w:b/>
          <w:bCs/>
          <w:color w:val="212529"/>
          <w:sz w:val="24"/>
          <w:szCs w:val="24"/>
        </w:rPr>
        <w:t>KAPSAM:</w:t>
      </w:r>
    </w:p>
    <w:p w:rsidR="00256BC2" w:rsidRPr="005A707F" w:rsidRDefault="00256BC2" w:rsidP="00515849">
      <w:pPr>
        <w:spacing w:after="100" w:afterAutospacing="1" w:line="240" w:lineRule="auto"/>
        <w:ind w:right="-157" w:firstLine="360"/>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r w:rsidRPr="005A707F">
        <w:rPr>
          <w:rFonts w:ascii="MyriadPro" w:eastAsia="Times New Roman" w:hAnsi="MyriadPro" w:cs="Times New Roman"/>
          <w:color w:val="212529"/>
          <w:sz w:val="24"/>
          <w:szCs w:val="24"/>
        </w:rPr>
        <w:t>Resmi ve Özel İlkokul öğrencileri,</w:t>
      </w:r>
    </w:p>
    <w:p w:rsidR="00256BC2" w:rsidRPr="005A707F" w:rsidRDefault="00256BC2" w:rsidP="00515849">
      <w:pPr>
        <w:spacing w:after="100" w:afterAutospacing="1" w:line="240" w:lineRule="auto"/>
        <w:ind w:right="-157" w:firstLine="360"/>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Resmi ve Özel Ortaokul öğrencileri,</w:t>
      </w:r>
    </w:p>
    <w:p w:rsidR="00256BC2" w:rsidRPr="005A707F" w:rsidRDefault="00256BC2" w:rsidP="00743504">
      <w:pPr>
        <w:spacing w:after="100" w:afterAutospacing="1" w:line="240" w:lineRule="auto"/>
        <w:ind w:right="-157" w:firstLine="360"/>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Resmi ve Özel Ortaöğretim öğrencileri,</w:t>
      </w:r>
    </w:p>
    <w:p w:rsidR="00256BC2" w:rsidRPr="005A707F" w:rsidRDefault="00256BC2" w:rsidP="00256BC2">
      <w:pPr>
        <w:shd w:val="clear" w:color="auto" w:fill="FFFFFF"/>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515849" w:rsidRDefault="00515849" w:rsidP="00743504">
      <w:pPr>
        <w:shd w:val="clear" w:color="auto" w:fill="FFFFFF"/>
        <w:spacing w:after="100" w:afterAutospacing="1" w:line="240" w:lineRule="auto"/>
        <w:ind w:right="-157"/>
        <w:rPr>
          <w:rFonts w:ascii="MyriadPro" w:eastAsia="Times New Roman" w:hAnsi="MyriadPro" w:cs="Times New Roman"/>
          <w:b/>
          <w:bCs/>
          <w:color w:val="212529"/>
          <w:sz w:val="24"/>
          <w:szCs w:val="24"/>
        </w:rPr>
      </w:pPr>
    </w:p>
    <w:p w:rsidR="00515849" w:rsidRDefault="00515849" w:rsidP="00743504">
      <w:pPr>
        <w:shd w:val="clear" w:color="auto" w:fill="FFFFFF"/>
        <w:spacing w:after="100" w:afterAutospacing="1" w:line="240" w:lineRule="auto"/>
        <w:ind w:right="-157"/>
        <w:rPr>
          <w:rFonts w:ascii="MyriadPro" w:eastAsia="Times New Roman" w:hAnsi="MyriadPro" w:cs="Times New Roman"/>
          <w:b/>
          <w:bCs/>
          <w:color w:val="212529"/>
          <w:sz w:val="24"/>
          <w:szCs w:val="24"/>
        </w:rPr>
      </w:pPr>
    </w:p>
    <w:p w:rsidR="00515849" w:rsidRDefault="00515849" w:rsidP="00743504">
      <w:pPr>
        <w:shd w:val="clear" w:color="auto" w:fill="FFFFFF"/>
        <w:spacing w:after="100" w:afterAutospacing="1" w:line="240" w:lineRule="auto"/>
        <w:ind w:right="-157"/>
        <w:rPr>
          <w:rFonts w:ascii="MyriadPro" w:eastAsia="Times New Roman" w:hAnsi="MyriadPro" w:cs="Times New Roman"/>
          <w:b/>
          <w:bCs/>
          <w:color w:val="212529"/>
          <w:sz w:val="24"/>
          <w:szCs w:val="24"/>
        </w:rPr>
      </w:pPr>
    </w:p>
    <w:p w:rsidR="00515849" w:rsidRDefault="00515849" w:rsidP="00743504">
      <w:pPr>
        <w:shd w:val="clear" w:color="auto" w:fill="FFFFFF"/>
        <w:spacing w:after="100" w:afterAutospacing="1" w:line="240" w:lineRule="auto"/>
        <w:ind w:right="-157"/>
        <w:rPr>
          <w:rFonts w:ascii="MyriadPro" w:eastAsia="Times New Roman" w:hAnsi="MyriadPro" w:cs="Times New Roman"/>
          <w:b/>
          <w:bCs/>
          <w:color w:val="212529"/>
          <w:sz w:val="24"/>
          <w:szCs w:val="24"/>
        </w:rPr>
      </w:pPr>
    </w:p>
    <w:p w:rsidR="00743504" w:rsidRDefault="00256BC2" w:rsidP="00743504">
      <w:pPr>
        <w:shd w:val="clear" w:color="auto" w:fill="FFFFFF"/>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lastRenderedPageBreak/>
        <w:t>AÇIKLAMALAR:</w:t>
      </w:r>
    </w:p>
    <w:p w:rsidR="00743504" w:rsidRDefault="00743504" w:rsidP="00743504">
      <w:pPr>
        <w:shd w:val="clear" w:color="auto" w:fill="FFFFFF"/>
        <w:spacing w:after="100" w:afterAutospacing="1" w:line="240" w:lineRule="auto"/>
        <w:ind w:right="-157" w:firstLine="720"/>
        <w:rPr>
          <w:rFonts w:ascii="MyriadPro" w:eastAsia="Times New Roman" w:hAnsi="MyriadPro" w:cs="Times New Roman"/>
          <w:color w:val="212529"/>
          <w:sz w:val="24"/>
          <w:szCs w:val="24"/>
        </w:rPr>
      </w:pPr>
    </w:p>
    <w:p w:rsidR="00743504" w:rsidRDefault="00256BC2" w:rsidP="00FD2DED">
      <w:pPr>
        <w:pStyle w:val="ListeParagraf"/>
        <w:numPr>
          <w:ilvl w:val="0"/>
          <w:numId w:val="14"/>
        </w:numPr>
        <w:shd w:val="clear" w:color="auto" w:fill="FFFFFF"/>
        <w:spacing w:after="100" w:afterAutospacing="1" w:line="240" w:lineRule="auto"/>
        <w:ind w:right="-157"/>
        <w:jc w:val="both"/>
        <w:rPr>
          <w:rFonts w:ascii="MyriadPro" w:eastAsia="Times New Roman" w:hAnsi="MyriadPro" w:cs="Times New Roman"/>
          <w:color w:val="212529"/>
          <w:sz w:val="24"/>
          <w:szCs w:val="24"/>
        </w:rPr>
      </w:pPr>
      <w:r w:rsidRPr="00743504">
        <w:rPr>
          <w:rFonts w:ascii="MyriadPro" w:eastAsia="Times New Roman" w:hAnsi="MyriadPro" w:cs="Times New Roman"/>
          <w:color w:val="212529"/>
          <w:sz w:val="24"/>
          <w:szCs w:val="24"/>
        </w:rPr>
        <w:t>Yarışmaya şartnamede belirtilen hususlara uygun olan tüm okulların katılması zorunludur. Bu konuda okullar, İlçe Milli Eğitim Müdürlüğüne</w:t>
      </w:r>
      <w:r w:rsidR="00743504">
        <w:rPr>
          <w:rFonts w:ascii="MyriadPro" w:eastAsia="Times New Roman" w:hAnsi="MyriadPro" w:cs="Times New Roman"/>
          <w:color w:val="212529"/>
          <w:sz w:val="24"/>
          <w:szCs w:val="24"/>
        </w:rPr>
        <w:t xml:space="preserve"> karşı sorumludur.</w:t>
      </w:r>
    </w:p>
    <w:p w:rsidR="00743504" w:rsidRPr="00743504" w:rsidRDefault="00743504" w:rsidP="00FD2DED">
      <w:pPr>
        <w:pStyle w:val="ListeParagraf"/>
        <w:shd w:val="clear" w:color="auto" w:fill="FFFFFF"/>
        <w:spacing w:after="100" w:afterAutospacing="1" w:line="240" w:lineRule="auto"/>
        <w:ind w:left="1440" w:right="-157"/>
        <w:jc w:val="both"/>
        <w:rPr>
          <w:rFonts w:ascii="MyriadPro" w:eastAsia="Times New Roman" w:hAnsi="MyriadPro" w:cs="Times New Roman"/>
          <w:color w:val="212529"/>
          <w:sz w:val="24"/>
          <w:szCs w:val="24"/>
        </w:rPr>
      </w:pPr>
    </w:p>
    <w:p w:rsidR="00743504" w:rsidRDefault="00256BC2" w:rsidP="00FD2DED">
      <w:pPr>
        <w:pStyle w:val="ListeParagraf"/>
        <w:numPr>
          <w:ilvl w:val="0"/>
          <w:numId w:val="14"/>
        </w:numPr>
        <w:spacing w:after="100" w:afterAutospacing="1" w:line="240" w:lineRule="auto"/>
        <w:ind w:right="-157"/>
        <w:jc w:val="both"/>
        <w:rPr>
          <w:rFonts w:ascii="MyriadPro" w:eastAsia="Times New Roman" w:hAnsi="MyriadPro" w:cs="Times New Roman"/>
          <w:color w:val="212529"/>
          <w:sz w:val="24"/>
          <w:szCs w:val="24"/>
        </w:rPr>
      </w:pPr>
      <w:r w:rsidRPr="00743504">
        <w:rPr>
          <w:rFonts w:ascii="MyriadPro" w:eastAsia="Times New Roman" w:hAnsi="MyriadPro" w:cs="Times New Roman"/>
          <w:color w:val="212529"/>
          <w:sz w:val="24"/>
          <w:szCs w:val="24"/>
        </w:rPr>
        <w:t>Yarışmaya ilkokulların 1,2,3,4. sınıfları, ortaokulların 5,6,7,8. sınıfları, ortaöğretim okullarının 9,10,11,12. sınıflarınd</w:t>
      </w:r>
      <w:r w:rsidR="00743504">
        <w:rPr>
          <w:rFonts w:ascii="MyriadPro" w:eastAsia="Times New Roman" w:hAnsi="MyriadPro" w:cs="Times New Roman"/>
          <w:color w:val="212529"/>
          <w:sz w:val="24"/>
          <w:szCs w:val="24"/>
        </w:rPr>
        <w:t xml:space="preserve">aki öğrenciler katılabilecektir. </w:t>
      </w:r>
    </w:p>
    <w:p w:rsidR="00743504" w:rsidRDefault="00743504" w:rsidP="00FD2DED">
      <w:pPr>
        <w:pStyle w:val="ListeParagraf"/>
        <w:spacing w:after="100" w:afterAutospacing="1" w:line="240" w:lineRule="auto"/>
        <w:ind w:left="1440" w:right="-157"/>
        <w:jc w:val="both"/>
        <w:rPr>
          <w:rFonts w:ascii="MyriadPro" w:eastAsia="Times New Roman" w:hAnsi="MyriadPro" w:cs="Times New Roman"/>
          <w:color w:val="212529"/>
          <w:sz w:val="24"/>
          <w:szCs w:val="24"/>
        </w:rPr>
      </w:pPr>
    </w:p>
    <w:p w:rsidR="00256BC2" w:rsidRPr="00743504" w:rsidRDefault="00256BC2" w:rsidP="00FD2DED">
      <w:pPr>
        <w:pStyle w:val="ListeParagraf"/>
        <w:numPr>
          <w:ilvl w:val="0"/>
          <w:numId w:val="14"/>
        </w:numPr>
        <w:spacing w:after="100" w:afterAutospacing="1" w:line="240" w:lineRule="auto"/>
        <w:ind w:right="-157"/>
        <w:jc w:val="both"/>
        <w:rPr>
          <w:rFonts w:ascii="MyriadPro" w:eastAsia="Times New Roman" w:hAnsi="MyriadPro" w:cs="Times New Roman"/>
          <w:color w:val="212529"/>
          <w:sz w:val="24"/>
          <w:szCs w:val="24"/>
        </w:rPr>
      </w:pPr>
      <w:r w:rsidRPr="00743504">
        <w:rPr>
          <w:rFonts w:ascii="MyriadPro" w:eastAsia="Times New Roman" w:hAnsi="MyriadPro" w:cs="Times New Roman"/>
          <w:color w:val="212529"/>
          <w:sz w:val="24"/>
          <w:szCs w:val="24"/>
        </w:rPr>
        <w:t>Sunucu/</w:t>
      </w:r>
      <w:proofErr w:type="spellStart"/>
      <w:r w:rsidRPr="00743504">
        <w:rPr>
          <w:rFonts w:ascii="MyriadPro" w:eastAsia="Times New Roman" w:hAnsi="MyriadPro" w:cs="Times New Roman"/>
          <w:color w:val="212529"/>
          <w:sz w:val="24"/>
          <w:szCs w:val="24"/>
        </w:rPr>
        <w:t>moderatör</w:t>
      </w:r>
      <w:proofErr w:type="spellEnd"/>
      <w:r w:rsidRPr="00743504">
        <w:rPr>
          <w:rFonts w:ascii="MyriadPro" w:eastAsia="Times New Roman" w:hAnsi="MyriadPro" w:cs="Times New Roman"/>
          <w:color w:val="212529"/>
          <w:sz w:val="24"/>
          <w:szCs w:val="24"/>
        </w:rPr>
        <w:t xml:space="preserve"> İlçe Milli Eğitim Müdürlüğünce görevlendirilecektir.</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256BC2" w:rsidRPr="005A707F" w:rsidRDefault="00256BC2" w:rsidP="00743504">
      <w:pPr>
        <w:spacing w:after="0" w:line="24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YARIŞMANIN USUL VE ESASLARI:                                      </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256BC2" w:rsidRDefault="00FD2DED" w:rsidP="00FD2DED">
      <w:pPr>
        <w:pStyle w:val="ListeParagraf"/>
        <w:numPr>
          <w:ilvl w:val="0"/>
          <w:numId w:val="15"/>
        </w:numPr>
        <w:spacing w:after="0" w:line="240" w:lineRule="auto"/>
        <w:ind w:right="-157"/>
        <w:jc w:val="both"/>
        <w:rPr>
          <w:rFonts w:ascii="MyriadPro" w:eastAsia="Times New Roman" w:hAnsi="MyriadPro" w:cs="Times New Roman"/>
          <w:color w:val="212529"/>
          <w:sz w:val="24"/>
          <w:szCs w:val="24"/>
        </w:rPr>
      </w:pPr>
      <w:r w:rsidRPr="00FD2DED">
        <w:rPr>
          <w:rFonts w:ascii="MyriadPro" w:eastAsia="Times New Roman" w:hAnsi="MyriadPro" w:cs="Times New Roman"/>
          <w:color w:val="212529"/>
          <w:sz w:val="24"/>
          <w:szCs w:val="24"/>
        </w:rPr>
        <w:t>İlçe finalleri Menteşe Halk Eğitimi Merkezi Müdürlüğü Konferans Salonunda belirtilen saatlerde yapılacaktır</w:t>
      </w:r>
      <w:r w:rsidR="00743504" w:rsidRPr="00FD2DED">
        <w:rPr>
          <w:rFonts w:ascii="MyriadPro" w:eastAsia="Times New Roman" w:hAnsi="MyriadPro" w:cs="Times New Roman"/>
          <w:color w:val="212529"/>
          <w:sz w:val="24"/>
          <w:szCs w:val="24"/>
        </w:rPr>
        <w:t>.</w:t>
      </w:r>
    </w:p>
    <w:p w:rsidR="00EC72F4" w:rsidRPr="00EC72F4" w:rsidRDefault="001B1B2F" w:rsidP="00FD2DED">
      <w:pPr>
        <w:pStyle w:val="ListeParagraf"/>
        <w:numPr>
          <w:ilvl w:val="0"/>
          <w:numId w:val="15"/>
        </w:numPr>
        <w:spacing w:after="0" w:line="240" w:lineRule="auto"/>
        <w:ind w:right="-157"/>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Öğrenciler</w:t>
      </w:r>
      <w:r w:rsidR="00EC72F4">
        <w:rPr>
          <w:rFonts w:ascii="MyriadPro" w:eastAsia="Times New Roman" w:hAnsi="MyriadPro" w:cs="Times New Roman"/>
          <w:color w:val="212529"/>
          <w:sz w:val="24"/>
          <w:szCs w:val="24"/>
        </w:rPr>
        <w:t xml:space="preserve"> adlarının alfabetik sırasına göre sahneye </w:t>
      </w:r>
      <w:r>
        <w:rPr>
          <w:rFonts w:ascii="MyriadPro" w:eastAsia="Times New Roman" w:hAnsi="MyriadPro" w:cs="Times New Roman"/>
          <w:color w:val="212529"/>
          <w:sz w:val="24"/>
          <w:szCs w:val="24"/>
        </w:rPr>
        <w:t>davet edilerek İstiklal Marşımızı okumaya davet edilecek.</w:t>
      </w:r>
    </w:p>
    <w:p w:rsidR="00256BC2" w:rsidRPr="005A707F" w:rsidRDefault="00256BC2" w:rsidP="00743504">
      <w:pPr>
        <w:spacing w:after="0" w:line="240" w:lineRule="auto"/>
        <w:ind w:left="12" w:right="-157" w:firstLine="708"/>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256BC2" w:rsidRPr="005A707F" w:rsidRDefault="00256BC2" w:rsidP="00743504">
      <w:pPr>
        <w:spacing w:after="0" w:line="240" w:lineRule="auto"/>
        <w:ind w:left="12" w:right="-157" w:firstLine="708"/>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BAŞVURU VE ÖN ELEME:</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256BC2" w:rsidRPr="005A707F" w:rsidRDefault="00256BC2" w:rsidP="00743504">
      <w:pPr>
        <w:spacing w:after="0" w:line="240" w:lineRule="auto"/>
        <w:ind w:left="12" w:right="-157" w:firstLine="708"/>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OKUL MÜDÜRLÜĞÜNCE YAPILACAK İŞ VE İŞLEMLER:</w:t>
      </w:r>
    </w:p>
    <w:p w:rsidR="00256BC2" w:rsidRPr="005A707F" w:rsidRDefault="00256BC2" w:rsidP="00515B08">
      <w:pPr>
        <w:spacing w:after="100" w:afterAutospacing="1" w:line="36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256BC2" w:rsidRPr="005A707F"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Yarışmaya katılmak isteyen öğrenciler okul müdürlüklerine müracaat edeceklerdir.</w:t>
      </w:r>
    </w:p>
    <w:p w:rsidR="00256BC2" w:rsidRPr="005A707F"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xml:space="preserve">Okul müdürlükleri kendi bünyesinde değerlendirme komisyonu kurarak ön elemeyi yapacaklar, okul birincilerini İlçe Milli Eğitim Müdürlüğüne </w:t>
      </w:r>
      <w:r w:rsidR="0016380E">
        <w:rPr>
          <w:rFonts w:ascii="MyriadPro" w:eastAsia="Times New Roman" w:hAnsi="MyriadPro" w:cs="Times New Roman"/>
          <w:b/>
          <w:color w:val="212529"/>
          <w:sz w:val="24"/>
          <w:szCs w:val="24"/>
          <w:u w:val="single"/>
        </w:rPr>
        <w:t>16</w:t>
      </w:r>
      <w:r w:rsidR="00E404E1">
        <w:rPr>
          <w:rFonts w:ascii="MyriadPro" w:eastAsia="Times New Roman" w:hAnsi="MyriadPro" w:cs="Times New Roman"/>
          <w:b/>
          <w:color w:val="212529"/>
          <w:sz w:val="24"/>
          <w:szCs w:val="24"/>
          <w:u w:val="single"/>
        </w:rPr>
        <w:t xml:space="preserve"> Şubat 2024</w:t>
      </w:r>
      <w:r w:rsidRPr="00CF13A6">
        <w:rPr>
          <w:rFonts w:ascii="MyriadPro" w:eastAsia="Times New Roman" w:hAnsi="MyriadPro" w:cs="Times New Roman"/>
          <w:b/>
          <w:color w:val="212529"/>
          <w:sz w:val="24"/>
          <w:szCs w:val="24"/>
          <w:u w:val="single"/>
        </w:rPr>
        <w:t xml:space="preserve"> </w:t>
      </w:r>
      <w:r w:rsidR="00743504">
        <w:rPr>
          <w:rFonts w:ascii="MyriadPro" w:eastAsia="Times New Roman" w:hAnsi="MyriadPro" w:cs="Times New Roman"/>
          <w:b/>
          <w:color w:val="212529"/>
          <w:sz w:val="24"/>
          <w:szCs w:val="24"/>
          <w:u w:val="single"/>
        </w:rPr>
        <w:t>Cuma</w:t>
      </w:r>
      <w:r w:rsidRPr="00CF13A6">
        <w:rPr>
          <w:rFonts w:ascii="MyriadPro" w:eastAsia="Times New Roman" w:hAnsi="MyriadPro" w:cs="Times New Roman"/>
          <w:b/>
          <w:color w:val="212529"/>
          <w:sz w:val="24"/>
          <w:szCs w:val="24"/>
          <w:u w:val="single"/>
        </w:rPr>
        <w:t xml:space="preserve"> mesai bitimine kadar</w:t>
      </w:r>
      <w:r w:rsidR="00E717B8">
        <w:rPr>
          <w:rFonts w:ascii="MyriadPro" w:eastAsia="Times New Roman" w:hAnsi="MyriadPro" w:cs="Times New Roman"/>
          <w:b/>
          <w:color w:val="212529"/>
          <w:sz w:val="24"/>
          <w:szCs w:val="24"/>
          <w:u w:val="single"/>
        </w:rPr>
        <w:t xml:space="preserve"> </w:t>
      </w:r>
      <w:r w:rsidRPr="005A707F">
        <w:rPr>
          <w:rFonts w:ascii="MyriadPro" w:eastAsia="Times New Roman" w:hAnsi="MyriadPro" w:cs="Times New Roman"/>
          <w:color w:val="212529"/>
          <w:sz w:val="24"/>
          <w:szCs w:val="24"/>
        </w:rPr>
        <w:t>bildireceklerdir.</w:t>
      </w:r>
    </w:p>
    <w:p w:rsidR="00256BC2" w:rsidRPr="005A707F"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İlkokullarda </w:t>
      </w:r>
      <w:r w:rsidRPr="005A707F">
        <w:rPr>
          <w:rFonts w:ascii="MyriadPro" w:eastAsia="Times New Roman" w:hAnsi="MyriadPro" w:cs="Times New Roman"/>
          <w:b/>
          <w:bCs/>
          <w:color w:val="212529"/>
          <w:sz w:val="24"/>
          <w:szCs w:val="24"/>
        </w:rPr>
        <w:t>sı</w:t>
      </w:r>
      <w:r w:rsidR="00E404E1">
        <w:rPr>
          <w:rFonts w:ascii="MyriadPro" w:eastAsia="Times New Roman" w:hAnsi="MyriadPro" w:cs="Times New Roman"/>
          <w:b/>
          <w:bCs/>
          <w:color w:val="212529"/>
          <w:sz w:val="24"/>
          <w:szCs w:val="24"/>
        </w:rPr>
        <w:t xml:space="preserve">nıf </w:t>
      </w:r>
      <w:r w:rsidRPr="005A707F">
        <w:rPr>
          <w:rFonts w:ascii="MyriadPro" w:eastAsia="Times New Roman" w:hAnsi="MyriadPro" w:cs="Times New Roman"/>
          <w:b/>
          <w:bCs/>
          <w:color w:val="212529"/>
          <w:sz w:val="24"/>
          <w:szCs w:val="24"/>
        </w:rPr>
        <w:t>öğretmenleri</w:t>
      </w:r>
      <w:r w:rsidRPr="005A707F">
        <w:rPr>
          <w:rFonts w:ascii="MyriadPro" w:eastAsia="Times New Roman" w:hAnsi="MyriadPro" w:cs="Times New Roman"/>
          <w:color w:val="212529"/>
          <w:sz w:val="24"/>
          <w:szCs w:val="24"/>
        </w:rPr>
        <w:t>nden, ortaokullarda </w:t>
      </w:r>
      <w:r w:rsidRPr="005A707F">
        <w:rPr>
          <w:rFonts w:ascii="MyriadPro" w:eastAsia="Times New Roman" w:hAnsi="MyriadPro" w:cs="Times New Roman"/>
          <w:b/>
          <w:bCs/>
          <w:color w:val="212529"/>
          <w:sz w:val="24"/>
          <w:szCs w:val="24"/>
        </w:rPr>
        <w:t>Türkçe öğretmenleri</w:t>
      </w:r>
      <w:r w:rsidRPr="005A707F">
        <w:rPr>
          <w:rFonts w:ascii="MyriadPro" w:eastAsia="Times New Roman" w:hAnsi="MyriadPro" w:cs="Times New Roman"/>
          <w:color w:val="212529"/>
          <w:sz w:val="24"/>
          <w:szCs w:val="24"/>
        </w:rPr>
        <w:t>nd</w:t>
      </w:r>
      <w:r w:rsidR="00E404E1">
        <w:rPr>
          <w:rFonts w:ascii="MyriadPro" w:eastAsia="Times New Roman" w:hAnsi="MyriadPro" w:cs="Times New Roman"/>
          <w:color w:val="212529"/>
          <w:sz w:val="24"/>
          <w:szCs w:val="24"/>
        </w:rPr>
        <w:t xml:space="preserve">en, ortaöğretim okullarında ise </w:t>
      </w:r>
      <w:r w:rsidRPr="005A707F">
        <w:rPr>
          <w:rFonts w:ascii="MyriadPro" w:eastAsia="Times New Roman" w:hAnsi="MyriadPro" w:cs="Times New Roman"/>
          <w:b/>
          <w:bCs/>
          <w:color w:val="212529"/>
          <w:sz w:val="24"/>
          <w:szCs w:val="24"/>
        </w:rPr>
        <w:t>Türk Dili ve Edebiyatı öğretmenleri</w:t>
      </w:r>
      <w:r w:rsidRPr="005A707F">
        <w:rPr>
          <w:rFonts w:ascii="MyriadPro" w:eastAsia="Times New Roman" w:hAnsi="MyriadPro" w:cs="Times New Roman"/>
          <w:color w:val="212529"/>
          <w:sz w:val="24"/>
          <w:szCs w:val="24"/>
        </w:rPr>
        <w:t>nden jüri oluşturulacaklardır.</w:t>
      </w:r>
    </w:p>
    <w:p w:rsidR="00256BC2" w:rsidRPr="005A707F"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xml:space="preserve">Jüri sayısı jüri başkanı </w:t>
      </w:r>
      <w:proofErr w:type="gramStart"/>
      <w:r w:rsidRPr="005A707F">
        <w:rPr>
          <w:rFonts w:ascii="MyriadPro" w:eastAsia="Times New Roman" w:hAnsi="MyriadPro" w:cs="Times New Roman"/>
          <w:color w:val="212529"/>
          <w:sz w:val="24"/>
          <w:szCs w:val="24"/>
        </w:rPr>
        <w:t>dahil</w:t>
      </w:r>
      <w:proofErr w:type="gramEnd"/>
      <w:r w:rsidRPr="005A707F">
        <w:rPr>
          <w:rFonts w:ascii="MyriadPro" w:eastAsia="Times New Roman" w:hAnsi="MyriadPro" w:cs="Times New Roman"/>
          <w:color w:val="212529"/>
          <w:sz w:val="24"/>
          <w:szCs w:val="24"/>
        </w:rPr>
        <w:t xml:space="preserve"> en az 3, en fazla 5 öğretmenden oluşacaktır.</w:t>
      </w:r>
    </w:p>
    <w:p w:rsidR="00256BC2" w:rsidRPr="005A707F"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xml:space="preserve">Okul içi yarışmalarda okulda Türkçe/Türk Dili ve Edebiyatı öğretmenlerinin sayısının az olması durumunda okul müdürlüğü diğer </w:t>
      </w:r>
      <w:proofErr w:type="gramStart"/>
      <w:r w:rsidRPr="005A707F">
        <w:rPr>
          <w:rFonts w:ascii="MyriadPro" w:eastAsia="Times New Roman" w:hAnsi="MyriadPro" w:cs="Times New Roman"/>
          <w:color w:val="212529"/>
          <w:sz w:val="24"/>
          <w:szCs w:val="24"/>
        </w:rPr>
        <w:t>branş</w:t>
      </w:r>
      <w:proofErr w:type="gramEnd"/>
      <w:r w:rsidRPr="005A707F">
        <w:rPr>
          <w:rFonts w:ascii="MyriadPro" w:eastAsia="Times New Roman" w:hAnsi="MyriadPro" w:cs="Times New Roman"/>
          <w:color w:val="212529"/>
          <w:sz w:val="24"/>
          <w:szCs w:val="24"/>
        </w:rPr>
        <w:t xml:space="preserve"> öğretmenlerinden, okulun şartları doğrultusunda görevlendirme yapabilecektir.</w:t>
      </w:r>
      <w:r w:rsidRPr="005A707F">
        <w:rPr>
          <w:rFonts w:ascii="MyriadPro" w:eastAsia="Times New Roman" w:hAnsi="MyriadPro" w:cs="Times New Roman"/>
          <w:b/>
          <w:bCs/>
          <w:color w:val="212529"/>
          <w:sz w:val="24"/>
          <w:szCs w:val="24"/>
        </w:rPr>
        <w:t>           </w:t>
      </w:r>
    </w:p>
    <w:p w:rsidR="00256BC2" w:rsidRPr="005A707F"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Tüm çalışmalarda yer alan jüri üyeleri görevli/izinli sayılacaktır.</w:t>
      </w:r>
    </w:p>
    <w:p w:rsidR="00256BC2" w:rsidRPr="005A707F"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lastRenderedPageBreak/>
        <w:t>Okul içi yarışmalarda seçilecek jüri tarafsız, deneyimli, çeşitli yorumlara sebep vermeyecek şekilde oluşturulacaktır. Bu hususa okul müdürlükleri bilhassa dikkat edeceklerdir.</w:t>
      </w:r>
    </w:p>
    <w:p w:rsidR="00256BC2" w:rsidRDefault="00256BC2" w:rsidP="00515B08">
      <w:pPr>
        <w:numPr>
          <w:ilvl w:val="0"/>
          <w:numId w:val="8"/>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Okul içi yarışmada </w:t>
      </w:r>
      <w:r w:rsidRPr="005A707F">
        <w:rPr>
          <w:rFonts w:ascii="MyriadPro" w:eastAsia="Times New Roman" w:hAnsi="MyriadPro" w:cs="Times New Roman"/>
          <w:b/>
          <w:bCs/>
          <w:color w:val="212529"/>
          <w:sz w:val="24"/>
          <w:szCs w:val="24"/>
        </w:rPr>
        <w:t>ilk üçe giren öğrenciler</w:t>
      </w:r>
      <w:r w:rsidRPr="005A707F">
        <w:rPr>
          <w:rFonts w:ascii="MyriadPro" w:eastAsia="Times New Roman" w:hAnsi="MyriadPro" w:cs="Times New Roman"/>
          <w:color w:val="212529"/>
          <w:sz w:val="24"/>
          <w:szCs w:val="24"/>
        </w:rPr>
        <w:t> okul müdürlüğünce ödüllendirilecektir.</w:t>
      </w:r>
    </w:p>
    <w:p w:rsidR="001B1B2F" w:rsidRDefault="001B1B2F" w:rsidP="001B1B2F">
      <w:pPr>
        <w:spacing w:before="100" w:beforeAutospacing="1" w:after="100" w:afterAutospacing="1" w:line="240" w:lineRule="auto"/>
        <w:ind w:right="-157"/>
        <w:jc w:val="both"/>
        <w:rPr>
          <w:rFonts w:ascii="MyriadPro" w:eastAsia="Times New Roman" w:hAnsi="MyriadPro" w:cs="Times New Roman"/>
          <w:color w:val="212529"/>
          <w:sz w:val="24"/>
          <w:szCs w:val="24"/>
        </w:rPr>
      </w:pP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p>
    <w:p w:rsidR="00256BC2" w:rsidRPr="005A707F" w:rsidRDefault="00256BC2" w:rsidP="00743504">
      <w:pPr>
        <w:spacing w:after="0" w:line="240" w:lineRule="auto"/>
        <w:ind w:left="12"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İLÇE MİLLİ EĞİTİM MÜDÜRLÜĞÜNCE YAPILACAK İŞ VE İŞLEMLER:</w:t>
      </w:r>
    </w:p>
    <w:p w:rsidR="00256BC2" w:rsidRPr="005A707F" w:rsidRDefault="00256BC2" w:rsidP="00743504">
      <w:pPr>
        <w:spacing w:after="0" w:line="240" w:lineRule="auto"/>
        <w:ind w:left="12" w:right="-157" w:firstLine="708"/>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p w:rsidR="00256BC2" w:rsidRPr="005A707F" w:rsidRDefault="00256BC2" w:rsidP="00515849">
      <w:pPr>
        <w:spacing w:after="100" w:afterAutospacing="1" w:line="36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İlçe Milli Eğitim Müdürünün görevlendireceği şube müdürü başkanlığında, birer lise, ortaokul ve ilkokul müdürlerinden yürütme kurulu oluşturulacaktır. Yarışmanın ilçe çapında yürütülmesi yürütme kurulu sorumluluğundadır.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Okullar arası yarışmalarda (ilçe içi) seçilecek jüri, farklı ortaöğretim kurumlarında görev yapan en az üç en fazla beş Türk Dili ve Edebiyatı / Türk</w:t>
      </w:r>
      <w:r w:rsidR="00743504">
        <w:rPr>
          <w:rFonts w:ascii="MyriadPro" w:eastAsia="Times New Roman" w:hAnsi="MyriadPro" w:cs="Times New Roman"/>
          <w:color w:val="212529"/>
          <w:sz w:val="24"/>
          <w:szCs w:val="24"/>
        </w:rPr>
        <w:t>çe öğretmeninden oluşacak olup K</w:t>
      </w:r>
      <w:r w:rsidRPr="005A707F">
        <w:rPr>
          <w:rFonts w:ascii="MyriadPro" w:eastAsia="Times New Roman" w:hAnsi="MyriadPro" w:cs="Times New Roman"/>
          <w:color w:val="212529"/>
          <w:sz w:val="24"/>
          <w:szCs w:val="24"/>
        </w:rPr>
        <w:t>aymakamlık onayı ile görevlendirileceklerdir.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Okullar arası yarışmalarda (ilçe içi) seçilecek jüri üyeleri tarafsız, deneyimli, çeşitli yorumlara sebep vermeyecek üyelerden oluşturulacaktır. Bu hususa İlçe Milli Eğitim Müdürlükleri bilhassa dikkat edeceklerdir.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Okullardan bildirilen okul birincisi öğrenciler, İlçe Milli Eğitim Müdürlükleri sorumluluğunda, ilçe jürisi tarafından </w:t>
      </w:r>
      <w:r w:rsidRPr="005A707F">
        <w:rPr>
          <w:rFonts w:ascii="MyriadPro" w:eastAsia="Times New Roman" w:hAnsi="MyriadPro" w:cs="Times New Roman"/>
          <w:b/>
          <w:bCs/>
          <w:color w:val="212529"/>
          <w:sz w:val="24"/>
          <w:szCs w:val="24"/>
        </w:rPr>
        <w:t>EK-2 </w:t>
      </w:r>
      <w:r w:rsidRPr="005A707F">
        <w:rPr>
          <w:rFonts w:ascii="MyriadPro" w:eastAsia="Times New Roman" w:hAnsi="MyriadPro" w:cs="Times New Roman"/>
          <w:color w:val="212529"/>
          <w:sz w:val="24"/>
          <w:szCs w:val="24"/>
        </w:rPr>
        <w:t>kullanılarak değerlendireceklerdir.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Grup sayısının fazla olması durumunda yürütme kurulu önerisi ile birden fazla jüri görevlendirilebilir.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İlçeler, ilkokul, ortaokul ve ortaöğretim okulları arasında, yarışmayı bu şartnamede belirtilen hususlara göre düzenleyerek ilk üçe giren öğrencileri belirleyecekler ve il finali için </w:t>
      </w:r>
      <w:r w:rsidRPr="005A707F">
        <w:rPr>
          <w:rFonts w:ascii="MyriadPro" w:eastAsia="Times New Roman" w:hAnsi="MyriadPro" w:cs="Times New Roman"/>
          <w:b/>
          <w:bCs/>
          <w:color w:val="212529"/>
          <w:sz w:val="24"/>
          <w:szCs w:val="24"/>
        </w:rPr>
        <w:t>Müdürlüğümüze sadece birinci olan öğrenci</w:t>
      </w:r>
      <w:r w:rsidRPr="005A707F">
        <w:rPr>
          <w:rFonts w:ascii="MyriadPro" w:eastAsia="Times New Roman" w:hAnsi="MyriadPro" w:cs="Times New Roman"/>
          <w:color w:val="212529"/>
          <w:sz w:val="24"/>
          <w:szCs w:val="24"/>
        </w:rPr>
        <w:t> bildirilecektir.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İlçe Milli Eğitim Müdürlükleri ilk üçe giren öğrencileri kendi imkânları dâhilinde ödüllendirecek; ilçe birincisi ilkokul, ortaokul ve ortaöğretim için ayrı ayrı </w:t>
      </w:r>
      <w:r w:rsidRPr="005A707F">
        <w:rPr>
          <w:rFonts w:ascii="MyriadPro" w:eastAsia="Times New Roman" w:hAnsi="MyriadPro" w:cs="Times New Roman"/>
          <w:b/>
          <w:bCs/>
          <w:color w:val="212529"/>
          <w:sz w:val="24"/>
          <w:szCs w:val="24"/>
        </w:rPr>
        <w:t>EK-1</w:t>
      </w:r>
      <w:r w:rsidRPr="005A707F">
        <w:rPr>
          <w:rFonts w:ascii="MyriadPro" w:eastAsia="Times New Roman" w:hAnsi="MyriadPro" w:cs="Times New Roman"/>
          <w:color w:val="212529"/>
          <w:sz w:val="24"/>
          <w:szCs w:val="24"/>
        </w:rPr>
        <w:t> ile </w:t>
      </w:r>
      <w:r w:rsidR="004C57FB" w:rsidRPr="004C57FB">
        <w:rPr>
          <w:rFonts w:ascii="MyriadPro" w:eastAsia="Times New Roman" w:hAnsi="MyriadPro" w:cs="Times New Roman"/>
          <w:b/>
          <w:color w:val="212529"/>
          <w:sz w:val="24"/>
          <w:szCs w:val="24"/>
        </w:rPr>
        <w:t xml:space="preserve">İl Milli Eğitim Müdürlüğü </w:t>
      </w:r>
      <w:r w:rsidRPr="004C57FB">
        <w:rPr>
          <w:rFonts w:ascii="MyriadPro" w:eastAsia="Times New Roman" w:hAnsi="MyriadPro" w:cs="Times New Roman"/>
          <w:b/>
          <w:bCs/>
          <w:color w:val="212529"/>
          <w:sz w:val="24"/>
          <w:szCs w:val="24"/>
        </w:rPr>
        <w:t>Sosyal ve Kültürel Faaliyetler Birimi</w:t>
      </w:r>
      <w:r w:rsidRPr="004C57FB">
        <w:rPr>
          <w:rFonts w:ascii="MyriadPro" w:eastAsia="Times New Roman" w:hAnsi="MyriadPro" w:cs="Times New Roman"/>
          <w:b/>
          <w:color w:val="212529"/>
          <w:sz w:val="24"/>
          <w:szCs w:val="24"/>
        </w:rPr>
        <w:t>ne</w:t>
      </w:r>
      <w:r w:rsidRPr="005A707F">
        <w:rPr>
          <w:rFonts w:ascii="MyriadPro" w:eastAsia="Times New Roman" w:hAnsi="MyriadPro" w:cs="Times New Roman"/>
          <w:color w:val="212529"/>
          <w:sz w:val="24"/>
          <w:szCs w:val="24"/>
        </w:rPr>
        <w:t xml:space="preserve"> bildirileceklerdir.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İl finali için ise birlik ve beraberlik sağlanması amacıyla İlçe Milli Eğitim Müdürlükleri bünyesinde oluşturulacak uygun bir alanda ilçe birincilerinin yarışmaya katılımının sağlanması ile ilgili sorumluluk İlçe Milli Eğitim Müdürlüklerimize aittir.</w:t>
      </w:r>
    </w:p>
    <w:p w:rsidR="00256BC2" w:rsidRPr="005A707F" w:rsidRDefault="00256BC2" w:rsidP="00515849">
      <w:pPr>
        <w:numPr>
          <w:ilvl w:val="0"/>
          <w:numId w:val="9"/>
        </w:numPr>
        <w:spacing w:before="100" w:beforeAutospacing="1" w:after="100" w:afterAutospacing="1" w:line="36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Tüm çalışmalarda yer alan yürütme kurulu üyeleri ve jüri görevli/izinli sayılacaktır.</w:t>
      </w:r>
    </w:p>
    <w:p w:rsidR="00C44E76" w:rsidRPr="005A707F" w:rsidRDefault="00C44E76" w:rsidP="00B85776">
      <w:pPr>
        <w:spacing w:after="100" w:afterAutospacing="1" w:line="360" w:lineRule="auto"/>
        <w:rPr>
          <w:rFonts w:ascii="MyriadPro" w:eastAsia="Times New Roman" w:hAnsi="MyriadPro" w:cs="Times New Roman"/>
          <w:color w:val="212529"/>
          <w:sz w:val="24"/>
          <w:szCs w:val="24"/>
        </w:rPr>
      </w:pPr>
    </w:p>
    <w:p w:rsidR="00256BC2" w:rsidRPr="005A707F" w:rsidRDefault="00515849" w:rsidP="00515B08">
      <w:pPr>
        <w:spacing w:after="100" w:afterAutospacing="1" w:line="240" w:lineRule="auto"/>
        <w:ind w:right="-157"/>
        <w:jc w:val="center"/>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lastRenderedPageBreak/>
        <w:t>DEĞERLENDİRME (Puanlama Durumu)</w:t>
      </w:r>
    </w:p>
    <w:p w:rsidR="00256BC2" w:rsidRPr="00515849" w:rsidRDefault="00256BC2" w:rsidP="00515B08">
      <w:pPr>
        <w:numPr>
          <w:ilvl w:val="0"/>
          <w:numId w:val="11"/>
        </w:numPr>
        <w:spacing w:before="100" w:beforeAutospacing="1" w:after="100" w:afterAutospacing="1" w:line="360" w:lineRule="auto"/>
        <w:ind w:right="-159" w:hanging="357"/>
        <w:jc w:val="both"/>
        <w:rPr>
          <w:rFonts w:ascii="MyriadPro" w:eastAsia="Times New Roman" w:hAnsi="MyriadPro" w:cs="Times New Roman"/>
          <w:color w:val="212529"/>
          <w:sz w:val="24"/>
          <w:szCs w:val="24"/>
        </w:rPr>
      </w:pPr>
      <w:proofErr w:type="gramStart"/>
      <w:r w:rsidRPr="005A707F">
        <w:rPr>
          <w:rFonts w:ascii="MyriadPro" w:eastAsia="Times New Roman" w:hAnsi="MyriadPro" w:cs="Times New Roman"/>
          <w:color w:val="212529"/>
          <w:sz w:val="24"/>
          <w:szCs w:val="24"/>
        </w:rPr>
        <w:t>a</w:t>
      </w:r>
      <w:proofErr w:type="gramEnd"/>
      <w:r w:rsidRPr="005A707F">
        <w:rPr>
          <w:rFonts w:ascii="MyriadPro" w:eastAsia="Times New Roman" w:hAnsi="MyriadPro" w:cs="Times New Roman"/>
          <w:color w:val="212529"/>
          <w:sz w:val="24"/>
          <w:szCs w:val="24"/>
        </w:rPr>
        <w:t>- Her bir jüri üyesi öğrenciyi 100 puan üzerinden değerlendirecek, her jürinin puanı ayrı ayrı toplanarak aritmetik ortalaması nihai puan olarak hesaplanacaktır.</w:t>
      </w:r>
    </w:p>
    <w:p w:rsidR="00256BC2" w:rsidRPr="005A707F" w:rsidRDefault="00515849" w:rsidP="00515B08">
      <w:pPr>
        <w:spacing w:after="0" w:line="360" w:lineRule="auto"/>
        <w:ind w:left="1134" w:right="-159" w:hanging="357"/>
        <w:jc w:val="both"/>
        <w:rPr>
          <w:rFonts w:ascii="MyriadPro" w:eastAsia="Times New Roman" w:hAnsi="MyriadPro" w:cs="Times New Roman"/>
          <w:color w:val="212529"/>
          <w:sz w:val="24"/>
          <w:szCs w:val="24"/>
        </w:rPr>
      </w:pPr>
      <w:proofErr w:type="gramStart"/>
      <w:r>
        <w:rPr>
          <w:rFonts w:ascii="MyriadPro" w:eastAsia="Times New Roman" w:hAnsi="MyriadPro" w:cs="Times New Roman"/>
          <w:color w:val="212529"/>
          <w:sz w:val="24"/>
          <w:szCs w:val="24"/>
        </w:rPr>
        <w:t>b</w:t>
      </w:r>
      <w:proofErr w:type="gramEnd"/>
      <w:r>
        <w:rPr>
          <w:rFonts w:ascii="MyriadPro" w:eastAsia="Times New Roman" w:hAnsi="MyriadPro" w:cs="Times New Roman"/>
          <w:color w:val="212529"/>
          <w:sz w:val="24"/>
          <w:szCs w:val="24"/>
        </w:rPr>
        <w:t>- </w:t>
      </w:r>
      <w:r w:rsidR="00256BC2" w:rsidRPr="005A707F">
        <w:rPr>
          <w:rFonts w:ascii="MyriadPro" w:eastAsia="Times New Roman" w:hAnsi="MyriadPro" w:cs="Times New Roman"/>
          <w:color w:val="212529"/>
          <w:sz w:val="24"/>
          <w:szCs w:val="24"/>
        </w:rPr>
        <w:t>Jüri öğrencileri aşağıdaki kıs</w:t>
      </w:r>
      <w:r w:rsidR="005F6878">
        <w:rPr>
          <w:rFonts w:ascii="MyriadPro" w:eastAsia="Times New Roman" w:hAnsi="MyriadPro" w:cs="Times New Roman"/>
          <w:color w:val="212529"/>
          <w:sz w:val="24"/>
          <w:szCs w:val="24"/>
        </w:rPr>
        <w:t>taslara göre değerlendirecektir.</w:t>
      </w:r>
    </w:p>
    <w:p w:rsidR="00256BC2" w:rsidRDefault="00256BC2" w:rsidP="00515B08">
      <w:pPr>
        <w:numPr>
          <w:ilvl w:val="0"/>
          <w:numId w:val="12"/>
        </w:numPr>
        <w:spacing w:before="100" w:beforeAutospacing="1" w:after="100" w:afterAutospacing="1" w:line="360" w:lineRule="auto"/>
        <w:ind w:right="-159" w:hanging="357"/>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Jürinin verdiği karar kesindir. İtirazlar hiçbir şekilde kabul edilmeyecektir.</w:t>
      </w:r>
      <w:r w:rsidRPr="00515849">
        <w:rPr>
          <w:rFonts w:ascii="MyriadPro" w:eastAsia="Times New Roman" w:hAnsi="MyriadPro" w:cs="Times New Roman"/>
          <w:color w:val="212529"/>
          <w:sz w:val="24"/>
          <w:szCs w:val="24"/>
        </w:rPr>
        <w:t> </w:t>
      </w:r>
    </w:p>
    <w:p w:rsidR="00C44E76" w:rsidRDefault="00C44E76" w:rsidP="00515B08">
      <w:pPr>
        <w:numPr>
          <w:ilvl w:val="0"/>
          <w:numId w:val="12"/>
        </w:numPr>
        <w:spacing w:before="100" w:beforeAutospacing="1" w:after="100" w:afterAutospacing="1" w:line="360" w:lineRule="auto"/>
        <w:ind w:right="-159" w:hanging="357"/>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 xml:space="preserve">Komisyonların tarafsızlığı için İlkokullar için Türkçe Öğretmenleri, ortaokullar için Türk Dili Edebiyatı Öğretmenleri, liseler içinse Türkçe Öğretmenleri komisyonlarda görev alacaklardır. </w:t>
      </w:r>
    </w:p>
    <w:p w:rsidR="00256BC2" w:rsidRDefault="00C44E76" w:rsidP="00515B08">
      <w:pPr>
        <w:numPr>
          <w:ilvl w:val="0"/>
          <w:numId w:val="12"/>
        </w:numPr>
        <w:spacing w:before="100" w:beforeAutospacing="1" w:after="100" w:afterAutospacing="1" w:line="360" w:lineRule="auto"/>
        <w:ind w:right="-159" w:hanging="357"/>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Komisyon İlçe Milli Eğitim Müdürlüğü tarafından belirlenecektir.</w:t>
      </w:r>
    </w:p>
    <w:p w:rsidR="001B1B2F" w:rsidRPr="00C44E76" w:rsidRDefault="001B1B2F" w:rsidP="00515B08">
      <w:pPr>
        <w:numPr>
          <w:ilvl w:val="0"/>
          <w:numId w:val="12"/>
        </w:numPr>
        <w:spacing w:before="100" w:beforeAutospacing="1" w:after="100" w:afterAutospacing="1" w:line="360" w:lineRule="auto"/>
        <w:ind w:right="-159" w:hanging="357"/>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Yarışma sonuçları aynı gün içerisinde duyurulmaya çalışılacaktır.</w:t>
      </w:r>
    </w:p>
    <w:tbl>
      <w:tblPr>
        <w:tblW w:w="7425" w:type="dxa"/>
        <w:tblInd w:w="1080" w:type="dxa"/>
        <w:shd w:val="clear" w:color="auto" w:fill="FFFFFF"/>
        <w:tblCellMar>
          <w:left w:w="0" w:type="dxa"/>
          <w:right w:w="0" w:type="dxa"/>
        </w:tblCellMar>
        <w:tblLook w:val="04A0" w:firstRow="1" w:lastRow="0" w:firstColumn="1" w:lastColumn="0" w:noHBand="0" w:noVBand="1"/>
      </w:tblPr>
      <w:tblGrid>
        <w:gridCol w:w="5439"/>
        <w:gridCol w:w="1986"/>
      </w:tblGrid>
      <w:tr w:rsidR="00256BC2" w:rsidRPr="005A707F" w:rsidTr="00E3408C">
        <w:tc>
          <w:tcPr>
            <w:tcW w:w="54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Şiire Hâkimiyet  (Özgünlük, Ezber Gücü)</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25</w:t>
            </w:r>
          </w:p>
        </w:tc>
      </w:tr>
      <w:tr w:rsidR="00256BC2" w:rsidRPr="005A707F" w:rsidTr="00E3408C">
        <w:tc>
          <w:tcPr>
            <w:tcW w:w="5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Beden Dili  (Jest ve Mimikler)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25</w:t>
            </w:r>
          </w:p>
        </w:tc>
      </w:tr>
      <w:tr w:rsidR="00256BC2" w:rsidRPr="005A707F" w:rsidTr="00E3408C">
        <w:tc>
          <w:tcPr>
            <w:tcW w:w="5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Vurgu Tonlama ile Türkçeyi iyi kullanma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25</w:t>
            </w:r>
          </w:p>
        </w:tc>
      </w:tr>
      <w:tr w:rsidR="00256BC2" w:rsidRPr="005A707F" w:rsidTr="00E3408C">
        <w:tc>
          <w:tcPr>
            <w:tcW w:w="5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Diksiyon (Telaffuz)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25</w:t>
            </w:r>
          </w:p>
        </w:tc>
      </w:tr>
      <w:tr w:rsidR="00256BC2" w:rsidRPr="005A707F" w:rsidTr="00E3408C">
        <w:tc>
          <w:tcPr>
            <w:tcW w:w="543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256BC2" w:rsidRPr="005A707F" w:rsidRDefault="00256BC2" w:rsidP="00743504">
            <w:pPr>
              <w:spacing w:after="100" w:afterAutospacing="1" w:line="24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TOPLAM</w:t>
            </w:r>
          </w:p>
        </w:tc>
        <w:tc>
          <w:tcPr>
            <w:tcW w:w="198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100</w:t>
            </w:r>
          </w:p>
        </w:tc>
      </w:tr>
    </w:tbl>
    <w:p w:rsidR="00256BC2" w:rsidRPr="005A707F" w:rsidRDefault="00256BC2" w:rsidP="00C44E76">
      <w:pPr>
        <w:spacing w:after="0" w:line="240" w:lineRule="auto"/>
        <w:ind w:right="-157"/>
        <w:jc w:val="both"/>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p w:rsidR="00256BC2" w:rsidRPr="005A707F" w:rsidRDefault="00256BC2" w:rsidP="00515B08">
      <w:pPr>
        <w:spacing w:after="0" w:line="360" w:lineRule="auto"/>
        <w:ind w:left="1080" w:right="-159"/>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DİĞER HUSUSLAR:</w:t>
      </w:r>
    </w:p>
    <w:p w:rsidR="00256BC2" w:rsidRPr="005A707F" w:rsidRDefault="00256BC2" w:rsidP="00515B08">
      <w:pPr>
        <w:numPr>
          <w:ilvl w:val="0"/>
          <w:numId w:val="13"/>
        </w:numPr>
        <w:spacing w:before="100" w:beforeAutospacing="1" w:after="100" w:afterAutospacing="1" w:line="360" w:lineRule="auto"/>
        <w:ind w:right="-159"/>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Yarışmacı öğrenciler; okul kıyafeti ya da sade, aşırıya kaçmayan, öğrenciye yakışır, İstiklal Marşı'mızın ruhuna uygun serbest bir kıyafetle yarışmaya katılabilirler.</w:t>
      </w:r>
    </w:p>
    <w:p w:rsidR="00256BC2" w:rsidRPr="005A707F" w:rsidRDefault="00256BC2" w:rsidP="00515B08">
      <w:pPr>
        <w:numPr>
          <w:ilvl w:val="0"/>
          <w:numId w:val="13"/>
        </w:numPr>
        <w:spacing w:before="100" w:beforeAutospacing="1" w:after="100" w:afterAutospacing="1" w:line="360" w:lineRule="auto"/>
        <w:ind w:right="-159"/>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İstiklal Marşı'mız mikrofonsuz, fon müziği kullanılmadan okunacaktır.</w:t>
      </w:r>
    </w:p>
    <w:p w:rsidR="00515849" w:rsidRDefault="00256BC2" w:rsidP="00515B08">
      <w:pPr>
        <w:numPr>
          <w:ilvl w:val="0"/>
          <w:numId w:val="13"/>
        </w:numPr>
        <w:spacing w:before="100" w:beforeAutospacing="1" w:after="100" w:afterAutospacing="1" w:line="360" w:lineRule="auto"/>
        <w:ind w:right="-159"/>
        <w:jc w:val="both"/>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Şartnamedeki iş ve işlemlerin gerçekleştirilmesinde doğabilecek aksaklıklardan yarışmaya katılan okullar İlçe Milli Eğitim Müdürlüklerine karşı sorumludur.</w:t>
      </w:r>
    </w:p>
    <w:p w:rsidR="00515849" w:rsidRDefault="00256BC2" w:rsidP="00515B08">
      <w:pPr>
        <w:numPr>
          <w:ilvl w:val="0"/>
          <w:numId w:val="13"/>
        </w:numPr>
        <w:spacing w:before="100" w:beforeAutospacing="1" w:after="100" w:afterAutospacing="1" w:line="360" w:lineRule="auto"/>
        <w:ind w:right="-159"/>
        <w:jc w:val="both"/>
        <w:rPr>
          <w:rFonts w:ascii="MyriadPro" w:eastAsia="Times New Roman" w:hAnsi="MyriadPro" w:cs="Times New Roman"/>
          <w:color w:val="212529"/>
          <w:sz w:val="24"/>
          <w:szCs w:val="24"/>
        </w:rPr>
      </w:pPr>
      <w:r w:rsidRPr="00515849">
        <w:rPr>
          <w:rFonts w:ascii="MyriadPro" w:eastAsia="Times New Roman" w:hAnsi="MyriadPro" w:cs="Times New Roman"/>
          <w:b/>
          <w:bCs/>
          <w:color w:val="212529"/>
          <w:sz w:val="24"/>
          <w:szCs w:val="24"/>
        </w:rPr>
        <w:t> </w:t>
      </w:r>
      <w:r w:rsidRPr="00515849">
        <w:rPr>
          <w:rFonts w:ascii="MyriadPro" w:eastAsia="Times New Roman" w:hAnsi="MyriadPro" w:cs="Times New Roman"/>
          <w:color w:val="212529"/>
          <w:sz w:val="24"/>
          <w:szCs w:val="24"/>
        </w:rPr>
        <w:t>Bu şartnamede belirtilen hususları yer, zaman şahıs olarak (gerektiğinde tüm şartları) İl</w:t>
      </w:r>
      <w:r w:rsidR="004C57FB" w:rsidRPr="00515849">
        <w:rPr>
          <w:rFonts w:ascii="MyriadPro" w:eastAsia="Times New Roman" w:hAnsi="MyriadPro" w:cs="Times New Roman"/>
          <w:color w:val="212529"/>
          <w:sz w:val="24"/>
          <w:szCs w:val="24"/>
        </w:rPr>
        <w:t>çe</w:t>
      </w:r>
      <w:r w:rsidRPr="00515849">
        <w:rPr>
          <w:rFonts w:ascii="MyriadPro" w:eastAsia="Times New Roman" w:hAnsi="MyriadPro" w:cs="Times New Roman"/>
          <w:color w:val="212529"/>
          <w:sz w:val="24"/>
          <w:szCs w:val="24"/>
        </w:rPr>
        <w:t xml:space="preserve"> Milli Eğitim Müdürlüğü değiştirme yetkisine sahiptir.</w:t>
      </w:r>
    </w:p>
    <w:p w:rsidR="00515849" w:rsidRDefault="00256BC2" w:rsidP="00515B08">
      <w:pPr>
        <w:numPr>
          <w:ilvl w:val="0"/>
          <w:numId w:val="13"/>
        </w:numPr>
        <w:spacing w:before="100" w:beforeAutospacing="1" w:after="100" w:afterAutospacing="1" w:line="360" w:lineRule="auto"/>
        <w:ind w:right="-159"/>
        <w:jc w:val="both"/>
        <w:rPr>
          <w:rFonts w:ascii="MyriadPro" w:eastAsia="Times New Roman" w:hAnsi="MyriadPro" w:cs="Times New Roman"/>
          <w:color w:val="212529"/>
          <w:sz w:val="24"/>
          <w:szCs w:val="24"/>
        </w:rPr>
      </w:pPr>
      <w:r w:rsidRPr="00515849">
        <w:rPr>
          <w:rFonts w:ascii="MyriadPro" w:eastAsia="Times New Roman" w:hAnsi="MyriadPro" w:cs="Times New Roman"/>
          <w:color w:val="212529"/>
          <w:sz w:val="24"/>
          <w:szCs w:val="24"/>
        </w:rPr>
        <w:t>Bu şartnameyi İlçe Milli Eğitim Müdürlüğü yürütür.</w:t>
      </w:r>
    </w:p>
    <w:p w:rsidR="00515B08" w:rsidRDefault="00515B08" w:rsidP="00515B08">
      <w:pPr>
        <w:spacing w:before="100" w:beforeAutospacing="1" w:after="100" w:afterAutospacing="1" w:line="360" w:lineRule="auto"/>
        <w:ind w:right="-159"/>
        <w:jc w:val="both"/>
        <w:rPr>
          <w:rFonts w:ascii="MyriadPro" w:eastAsia="Times New Roman" w:hAnsi="MyriadPro" w:cs="Times New Roman"/>
          <w:color w:val="212529"/>
          <w:sz w:val="24"/>
          <w:szCs w:val="24"/>
        </w:rPr>
      </w:pPr>
    </w:p>
    <w:p w:rsidR="00515B08" w:rsidRDefault="00515B08" w:rsidP="00515B08">
      <w:pPr>
        <w:spacing w:before="100" w:beforeAutospacing="1" w:after="100" w:afterAutospacing="1" w:line="360" w:lineRule="auto"/>
        <w:ind w:right="-159"/>
        <w:jc w:val="both"/>
        <w:rPr>
          <w:rFonts w:ascii="MyriadPro" w:eastAsia="Times New Roman" w:hAnsi="MyriadPro" w:cs="Times New Roman"/>
          <w:color w:val="212529"/>
          <w:sz w:val="24"/>
          <w:szCs w:val="24"/>
        </w:rPr>
      </w:pPr>
    </w:p>
    <w:p w:rsidR="00515B08" w:rsidRDefault="00515B08" w:rsidP="00515B08">
      <w:pPr>
        <w:spacing w:before="100" w:beforeAutospacing="1" w:after="100" w:afterAutospacing="1" w:line="360" w:lineRule="auto"/>
        <w:ind w:right="-159"/>
        <w:jc w:val="both"/>
        <w:rPr>
          <w:rFonts w:ascii="MyriadPro" w:eastAsia="Times New Roman" w:hAnsi="MyriadPro" w:cs="Times New Roman"/>
          <w:color w:val="212529"/>
          <w:sz w:val="24"/>
          <w:szCs w:val="24"/>
        </w:rPr>
      </w:pPr>
    </w:p>
    <w:p w:rsidR="00515B08" w:rsidRDefault="00515B08" w:rsidP="00515B08">
      <w:pPr>
        <w:spacing w:before="100" w:beforeAutospacing="1" w:after="100" w:afterAutospacing="1" w:line="360" w:lineRule="auto"/>
        <w:ind w:right="-159"/>
        <w:jc w:val="both"/>
        <w:rPr>
          <w:rFonts w:ascii="MyriadPro" w:eastAsia="Times New Roman" w:hAnsi="MyriadPro" w:cs="Times New Roman"/>
          <w:color w:val="212529"/>
          <w:sz w:val="24"/>
          <w:szCs w:val="24"/>
        </w:rPr>
      </w:pPr>
    </w:p>
    <w:p w:rsidR="00515B08" w:rsidRPr="005F6878" w:rsidRDefault="00515B08" w:rsidP="00515B08">
      <w:pPr>
        <w:spacing w:before="100" w:beforeAutospacing="1" w:after="100" w:afterAutospacing="1" w:line="360" w:lineRule="auto"/>
        <w:ind w:right="-159"/>
        <w:jc w:val="both"/>
        <w:rPr>
          <w:rFonts w:ascii="MyriadPro" w:eastAsia="Times New Roman" w:hAnsi="MyriadPro" w:cs="Times New Roman"/>
          <w:color w:val="212529"/>
          <w:sz w:val="24"/>
          <w:szCs w:val="24"/>
        </w:rPr>
      </w:pPr>
    </w:p>
    <w:p w:rsidR="00256BC2" w:rsidRPr="005A707F" w:rsidRDefault="00256BC2" w:rsidP="005F6878">
      <w:pPr>
        <w:spacing w:line="276" w:lineRule="atLeast"/>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lastRenderedPageBreak/>
        <w:t>YARIŞMA TAKVİMİ</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bl>
      <w:tblPr>
        <w:tblW w:w="9180" w:type="dxa"/>
        <w:shd w:val="clear" w:color="auto" w:fill="FFFFFF"/>
        <w:tblCellMar>
          <w:left w:w="0" w:type="dxa"/>
          <w:right w:w="0" w:type="dxa"/>
        </w:tblCellMar>
        <w:tblLook w:val="04A0" w:firstRow="1" w:lastRow="0" w:firstColumn="1" w:lastColumn="0" w:noHBand="0" w:noVBand="1"/>
      </w:tblPr>
      <w:tblGrid>
        <w:gridCol w:w="1526"/>
        <w:gridCol w:w="2551"/>
        <w:gridCol w:w="2977"/>
        <w:gridCol w:w="2126"/>
      </w:tblGrid>
      <w:tr w:rsidR="00256BC2" w:rsidRPr="005A707F" w:rsidTr="00E404E1">
        <w:trPr>
          <w:trHeight w:val="875"/>
        </w:trPr>
        <w:tc>
          <w:tcPr>
            <w:tcW w:w="1526"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Okul Türü</w:t>
            </w:r>
          </w:p>
        </w:tc>
        <w:tc>
          <w:tcPr>
            <w:tcW w:w="2551"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rsidR="00256BC2" w:rsidRPr="005A707F" w:rsidRDefault="00256BC2" w:rsidP="003B1A0C">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xml:space="preserve">Şartnamenin </w:t>
            </w:r>
            <w:proofErr w:type="gramStart"/>
            <w:r w:rsidR="003B1A0C">
              <w:rPr>
                <w:rFonts w:ascii="MyriadPro" w:eastAsia="Times New Roman" w:hAnsi="MyriadPro" w:cs="Times New Roman"/>
                <w:b/>
                <w:bCs/>
                <w:color w:val="212529"/>
                <w:sz w:val="24"/>
                <w:szCs w:val="24"/>
              </w:rPr>
              <w:t xml:space="preserve">okullara </w:t>
            </w:r>
            <w:r w:rsidRPr="005A707F">
              <w:rPr>
                <w:rFonts w:ascii="MyriadPro" w:eastAsia="Times New Roman" w:hAnsi="MyriadPro" w:cs="Times New Roman"/>
                <w:b/>
                <w:bCs/>
                <w:color w:val="212529"/>
                <w:sz w:val="24"/>
                <w:szCs w:val="24"/>
              </w:rPr>
              <w:t xml:space="preserve"> gönderilmesi</w:t>
            </w:r>
            <w:proofErr w:type="gramEnd"/>
          </w:p>
        </w:tc>
        <w:tc>
          <w:tcPr>
            <w:tcW w:w="2977"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Final yarışmasına katılacak öğrencilerin İl</w:t>
            </w:r>
            <w:r>
              <w:rPr>
                <w:rFonts w:ascii="MyriadPro" w:eastAsia="Times New Roman" w:hAnsi="MyriadPro" w:cs="Times New Roman"/>
                <w:b/>
                <w:bCs/>
                <w:color w:val="212529"/>
                <w:sz w:val="24"/>
                <w:szCs w:val="24"/>
              </w:rPr>
              <w:t>çe</w:t>
            </w:r>
            <w:r w:rsidR="00E404E1">
              <w:rPr>
                <w:rFonts w:ascii="MyriadPro" w:eastAsia="Times New Roman" w:hAnsi="MyriadPro" w:cs="Times New Roman"/>
                <w:b/>
                <w:bCs/>
                <w:color w:val="212529"/>
                <w:sz w:val="24"/>
                <w:szCs w:val="24"/>
              </w:rPr>
              <w:t xml:space="preserve"> </w:t>
            </w:r>
            <w:proofErr w:type="spellStart"/>
            <w:r w:rsidRPr="005A707F">
              <w:rPr>
                <w:rFonts w:ascii="MyriadPro" w:eastAsia="Times New Roman" w:hAnsi="MyriadPro" w:cs="Times New Roman"/>
                <w:b/>
                <w:bCs/>
                <w:color w:val="212529"/>
                <w:sz w:val="24"/>
                <w:szCs w:val="24"/>
              </w:rPr>
              <w:t>MEM'e</w:t>
            </w:r>
            <w:proofErr w:type="spellEnd"/>
            <w:r w:rsidRPr="005A707F">
              <w:rPr>
                <w:rFonts w:ascii="MyriadPro" w:eastAsia="Times New Roman" w:hAnsi="MyriadPro" w:cs="Times New Roman"/>
                <w:b/>
                <w:bCs/>
                <w:color w:val="212529"/>
                <w:sz w:val="24"/>
                <w:szCs w:val="24"/>
              </w:rPr>
              <w:t xml:space="preserve"> bildirilmesi</w:t>
            </w:r>
          </w:p>
        </w:tc>
        <w:tc>
          <w:tcPr>
            <w:tcW w:w="2126"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 xml:space="preserve">İlçe </w:t>
            </w:r>
            <w:r w:rsidRPr="005A707F">
              <w:rPr>
                <w:rFonts w:ascii="MyriadPro" w:eastAsia="Times New Roman" w:hAnsi="MyriadPro" w:cs="Times New Roman"/>
                <w:b/>
                <w:bCs/>
                <w:color w:val="212529"/>
                <w:sz w:val="24"/>
                <w:szCs w:val="24"/>
              </w:rPr>
              <w:t>Final Yarışması</w:t>
            </w:r>
          </w:p>
        </w:tc>
      </w:tr>
      <w:tr w:rsidR="00256BC2" w:rsidRPr="005A707F" w:rsidTr="00E404E1">
        <w:trPr>
          <w:trHeight w:val="705"/>
        </w:trPr>
        <w:tc>
          <w:tcPr>
            <w:tcW w:w="1526"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İlkokullar</w:t>
            </w:r>
          </w:p>
        </w:tc>
        <w:tc>
          <w:tcPr>
            <w:tcW w:w="2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16380E" w:rsidP="00743504">
            <w:pPr>
              <w:spacing w:after="100" w:afterAutospacing="1" w:line="240" w:lineRule="auto"/>
              <w:jc w:val="center"/>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5</w:t>
            </w:r>
            <w:r w:rsidR="00256BC2" w:rsidRPr="005A707F">
              <w:rPr>
                <w:rFonts w:ascii="MyriadPro" w:eastAsia="Times New Roman" w:hAnsi="MyriadPro" w:cs="Times New Roman"/>
                <w:b/>
                <w:bCs/>
                <w:color w:val="212529"/>
                <w:sz w:val="24"/>
                <w:szCs w:val="24"/>
              </w:rPr>
              <w:t xml:space="preserve"> </w:t>
            </w:r>
            <w:r>
              <w:rPr>
                <w:rFonts w:ascii="MyriadPro" w:eastAsia="Times New Roman" w:hAnsi="MyriadPro" w:cs="Times New Roman"/>
                <w:b/>
                <w:bCs/>
                <w:color w:val="212529"/>
                <w:sz w:val="24"/>
                <w:szCs w:val="24"/>
              </w:rPr>
              <w:t>Şubat</w:t>
            </w:r>
            <w:r w:rsidR="00E404E1">
              <w:rPr>
                <w:rFonts w:ascii="MyriadPro" w:eastAsia="Times New Roman" w:hAnsi="MyriadPro" w:cs="Times New Roman"/>
                <w:b/>
                <w:bCs/>
                <w:color w:val="212529"/>
                <w:sz w:val="24"/>
                <w:szCs w:val="24"/>
              </w:rPr>
              <w:t xml:space="preserve"> 2024</w:t>
            </w:r>
          </w:p>
          <w:p w:rsidR="00256BC2" w:rsidRPr="005A707F" w:rsidRDefault="0016380E" w:rsidP="00743504">
            <w:pPr>
              <w:spacing w:after="100" w:afterAutospacing="1" w:line="240" w:lineRule="auto"/>
              <w:jc w:val="center"/>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Pazartesi</w:t>
            </w:r>
          </w:p>
        </w:tc>
        <w:tc>
          <w:tcPr>
            <w:tcW w:w="297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A10AB" w:rsidRDefault="0016380E" w:rsidP="004C57FB">
            <w:pPr>
              <w:spacing w:after="100" w:afterAutospacing="1" w:line="240" w:lineRule="auto"/>
              <w:ind w:right="-157"/>
              <w:jc w:val="center"/>
              <w:rPr>
                <w:rFonts w:ascii="MyriadPro" w:eastAsia="Times New Roman" w:hAnsi="MyriadPro" w:cs="Times New Roman"/>
                <w:b/>
                <w:bCs/>
                <w:color w:val="212529"/>
                <w:sz w:val="24"/>
                <w:szCs w:val="24"/>
              </w:rPr>
            </w:pPr>
            <w:r>
              <w:rPr>
                <w:rFonts w:ascii="MyriadPro" w:eastAsia="Times New Roman" w:hAnsi="MyriadPro" w:cs="Times New Roman"/>
                <w:b/>
                <w:bCs/>
                <w:color w:val="212529"/>
                <w:sz w:val="24"/>
                <w:szCs w:val="24"/>
              </w:rPr>
              <w:t>16</w:t>
            </w:r>
            <w:r w:rsidR="00E404E1">
              <w:rPr>
                <w:rFonts w:ascii="MyriadPro" w:eastAsia="Times New Roman" w:hAnsi="MyriadPro" w:cs="Times New Roman"/>
                <w:b/>
                <w:bCs/>
                <w:color w:val="212529"/>
                <w:sz w:val="24"/>
                <w:szCs w:val="24"/>
              </w:rPr>
              <w:t xml:space="preserve"> </w:t>
            </w:r>
            <w:r w:rsidR="004C57FB">
              <w:rPr>
                <w:rFonts w:ascii="MyriadPro" w:eastAsia="Times New Roman" w:hAnsi="MyriadPro" w:cs="Times New Roman"/>
                <w:b/>
                <w:bCs/>
                <w:color w:val="212529"/>
                <w:sz w:val="24"/>
                <w:szCs w:val="24"/>
              </w:rPr>
              <w:t>Şubat</w:t>
            </w:r>
            <w:r w:rsidR="00256BC2">
              <w:rPr>
                <w:rFonts w:ascii="MyriadPro" w:eastAsia="Times New Roman" w:hAnsi="MyriadPro" w:cs="Times New Roman"/>
                <w:b/>
                <w:bCs/>
                <w:color w:val="212529"/>
                <w:sz w:val="24"/>
                <w:szCs w:val="24"/>
              </w:rPr>
              <w:t xml:space="preserve"> 2021</w:t>
            </w:r>
            <w:r w:rsidR="00E404E1">
              <w:rPr>
                <w:rFonts w:ascii="MyriadPro" w:eastAsia="Times New Roman" w:hAnsi="MyriadPro" w:cs="Times New Roman"/>
                <w:b/>
                <w:bCs/>
                <w:color w:val="212529"/>
                <w:sz w:val="24"/>
                <w:szCs w:val="24"/>
              </w:rPr>
              <w:t xml:space="preserve"> </w:t>
            </w:r>
          </w:p>
          <w:p w:rsidR="00256BC2" w:rsidRPr="005A707F" w:rsidRDefault="004C57FB" w:rsidP="004C57FB">
            <w:pPr>
              <w:spacing w:after="100" w:afterAutospacing="1" w:line="240" w:lineRule="auto"/>
              <w:ind w:right="-157"/>
              <w:jc w:val="center"/>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Cuma</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C57FB" w:rsidRDefault="00FA10AB" w:rsidP="004C57FB">
            <w:pPr>
              <w:spacing w:after="100" w:afterAutospacing="1" w:line="240" w:lineRule="auto"/>
              <w:ind w:right="-157"/>
              <w:jc w:val="center"/>
              <w:rPr>
                <w:rFonts w:ascii="MyriadPro" w:eastAsia="Times New Roman" w:hAnsi="MyriadPro" w:cs="Times New Roman"/>
                <w:b/>
                <w:bCs/>
                <w:color w:val="212529"/>
                <w:sz w:val="24"/>
                <w:szCs w:val="24"/>
              </w:rPr>
            </w:pPr>
            <w:r>
              <w:rPr>
                <w:rFonts w:ascii="MyriadPro" w:eastAsia="Times New Roman" w:hAnsi="MyriadPro" w:cs="Times New Roman"/>
                <w:b/>
                <w:bCs/>
                <w:color w:val="212529"/>
                <w:sz w:val="24"/>
                <w:szCs w:val="24"/>
              </w:rPr>
              <w:t>20</w:t>
            </w:r>
            <w:r w:rsidR="0016380E">
              <w:rPr>
                <w:rFonts w:ascii="MyriadPro" w:eastAsia="Times New Roman" w:hAnsi="MyriadPro" w:cs="Times New Roman"/>
                <w:b/>
                <w:bCs/>
                <w:color w:val="212529"/>
                <w:sz w:val="24"/>
                <w:szCs w:val="24"/>
              </w:rPr>
              <w:t xml:space="preserve"> </w:t>
            </w:r>
            <w:r w:rsidR="00256BC2">
              <w:rPr>
                <w:rFonts w:ascii="MyriadPro" w:eastAsia="Times New Roman" w:hAnsi="MyriadPro" w:cs="Times New Roman"/>
                <w:b/>
                <w:bCs/>
                <w:color w:val="212529"/>
                <w:sz w:val="24"/>
                <w:szCs w:val="24"/>
              </w:rPr>
              <w:t>Şubat</w:t>
            </w:r>
            <w:r w:rsidR="00E404E1">
              <w:rPr>
                <w:rFonts w:ascii="MyriadPro" w:eastAsia="Times New Roman" w:hAnsi="MyriadPro" w:cs="Times New Roman"/>
                <w:b/>
                <w:bCs/>
                <w:color w:val="212529"/>
                <w:sz w:val="24"/>
                <w:szCs w:val="24"/>
              </w:rPr>
              <w:t xml:space="preserve"> 2024</w:t>
            </w:r>
          </w:p>
          <w:p w:rsidR="00FA10AB" w:rsidRDefault="00FA10AB" w:rsidP="004C57FB">
            <w:pPr>
              <w:spacing w:after="100" w:afterAutospacing="1" w:line="240" w:lineRule="auto"/>
              <w:ind w:right="-157"/>
              <w:jc w:val="center"/>
              <w:rPr>
                <w:rFonts w:ascii="MyriadPro" w:eastAsia="Times New Roman" w:hAnsi="MyriadPro" w:cs="Times New Roman"/>
                <w:b/>
                <w:bCs/>
                <w:color w:val="212529"/>
                <w:sz w:val="24"/>
                <w:szCs w:val="24"/>
              </w:rPr>
            </w:pPr>
            <w:r>
              <w:rPr>
                <w:rFonts w:ascii="MyriadPro" w:eastAsia="Times New Roman" w:hAnsi="MyriadPro" w:cs="Times New Roman"/>
                <w:b/>
                <w:bCs/>
                <w:color w:val="212529"/>
                <w:sz w:val="24"/>
                <w:szCs w:val="24"/>
              </w:rPr>
              <w:t>Salı</w:t>
            </w:r>
          </w:p>
          <w:p w:rsidR="00256BC2" w:rsidRPr="005A707F" w:rsidRDefault="00515B08" w:rsidP="00E404E1">
            <w:pPr>
              <w:spacing w:after="100" w:afterAutospacing="1" w:line="240" w:lineRule="auto"/>
              <w:ind w:right="-157"/>
              <w:jc w:val="center"/>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 xml:space="preserve">Saat: </w:t>
            </w:r>
            <w:r w:rsidR="0016380E">
              <w:rPr>
                <w:rFonts w:ascii="MyriadPro" w:eastAsia="Times New Roman" w:hAnsi="MyriadPro" w:cs="Times New Roman"/>
                <w:b/>
                <w:bCs/>
                <w:color w:val="212529"/>
                <w:sz w:val="24"/>
                <w:szCs w:val="24"/>
              </w:rPr>
              <w:t>10.00</w:t>
            </w:r>
          </w:p>
        </w:tc>
      </w:tr>
      <w:tr w:rsidR="00256BC2" w:rsidRPr="005A707F" w:rsidTr="00E404E1">
        <w:trPr>
          <w:trHeight w:val="930"/>
        </w:trPr>
        <w:tc>
          <w:tcPr>
            <w:tcW w:w="1526"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Ortaokullar</w:t>
            </w:r>
          </w:p>
        </w:tc>
        <w:tc>
          <w:tcPr>
            <w:tcW w:w="2551" w:type="dxa"/>
            <w:vMerge/>
            <w:tcBorders>
              <w:top w:val="nil"/>
              <w:left w:val="nil"/>
              <w:bottom w:val="single" w:sz="8" w:space="0" w:color="auto"/>
              <w:right w:val="single" w:sz="8" w:space="0" w:color="auto"/>
            </w:tcBorders>
            <w:shd w:val="clear" w:color="auto" w:fill="FFFFFF"/>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p>
        </w:tc>
        <w:tc>
          <w:tcPr>
            <w:tcW w:w="2977" w:type="dxa"/>
            <w:vMerge/>
            <w:tcBorders>
              <w:top w:val="nil"/>
              <w:left w:val="nil"/>
              <w:bottom w:val="single" w:sz="8" w:space="0" w:color="auto"/>
              <w:right w:val="single" w:sz="8" w:space="0" w:color="auto"/>
            </w:tcBorders>
            <w:shd w:val="clear" w:color="auto" w:fill="FFFFFF"/>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Default="00FA10AB" w:rsidP="00743504">
            <w:pPr>
              <w:spacing w:after="100" w:afterAutospacing="1" w:line="240" w:lineRule="auto"/>
              <w:ind w:right="-157"/>
              <w:jc w:val="center"/>
              <w:rPr>
                <w:rFonts w:ascii="MyriadPro" w:eastAsia="Times New Roman" w:hAnsi="MyriadPro" w:cs="Times New Roman"/>
                <w:b/>
                <w:bCs/>
                <w:color w:val="212529"/>
                <w:sz w:val="24"/>
                <w:szCs w:val="24"/>
              </w:rPr>
            </w:pPr>
            <w:r>
              <w:rPr>
                <w:rFonts w:ascii="MyriadPro" w:eastAsia="Times New Roman" w:hAnsi="MyriadPro" w:cs="Times New Roman"/>
                <w:b/>
                <w:bCs/>
                <w:color w:val="212529"/>
                <w:sz w:val="24"/>
                <w:szCs w:val="24"/>
              </w:rPr>
              <w:t>21</w:t>
            </w:r>
            <w:r w:rsidR="00E404E1">
              <w:rPr>
                <w:rFonts w:ascii="MyriadPro" w:eastAsia="Times New Roman" w:hAnsi="MyriadPro" w:cs="Times New Roman"/>
                <w:b/>
                <w:bCs/>
                <w:color w:val="212529"/>
                <w:sz w:val="24"/>
                <w:szCs w:val="24"/>
              </w:rPr>
              <w:t xml:space="preserve"> </w:t>
            </w:r>
            <w:r w:rsidR="00256BC2">
              <w:rPr>
                <w:rFonts w:ascii="MyriadPro" w:eastAsia="Times New Roman" w:hAnsi="MyriadPro" w:cs="Times New Roman"/>
                <w:b/>
                <w:bCs/>
                <w:color w:val="212529"/>
                <w:sz w:val="24"/>
                <w:szCs w:val="24"/>
              </w:rPr>
              <w:t>Şubat</w:t>
            </w:r>
            <w:r w:rsidR="00E404E1">
              <w:rPr>
                <w:rFonts w:ascii="MyriadPro" w:eastAsia="Times New Roman" w:hAnsi="MyriadPro" w:cs="Times New Roman"/>
                <w:b/>
                <w:bCs/>
                <w:color w:val="212529"/>
                <w:sz w:val="24"/>
                <w:szCs w:val="24"/>
              </w:rPr>
              <w:t xml:space="preserve"> 2024</w:t>
            </w:r>
          </w:p>
          <w:p w:rsidR="00FA10AB" w:rsidRPr="004C57FB" w:rsidRDefault="00FA10AB" w:rsidP="00FA10AB">
            <w:pPr>
              <w:spacing w:after="100" w:afterAutospacing="1" w:line="240" w:lineRule="auto"/>
              <w:ind w:right="-157"/>
              <w:jc w:val="center"/>
              <w:rPr>
                <w:rFonts w:ascii="MyriadPro" w:eastAsia="Times New Roman" w:hAnsi="MyriadPro" w:cs="Times New Roman"/>
                <w:b/>
                <w:bCs/>
                <w:color w:val="212529"/>
                <w:sz w:val="24"/>
                <w:szCs w:val="24"/>
              </w:rPr>
            </w:pPr>
            <w:r>
              <w:rPr>
                <w:rFonts w:ascii="MyriadPro" w:eastAsia="Times New Roman" w:hAnsi="MyriadPro" w:cs="Times New Roman"/>
                <w:b/>
                <w:bCs/>
                <w:color w:val="212529"/>
                <w:sz w:val="24"/>
                <w:szCs w:val="24"/>
              </w:rPr>
              <w:t>Çarşamba</w:t>
            </w:r>
          </w:p>
          <w:p w:rsidR="00256BC2" w:rsidRPr="005A707F" w:rsidRDefault="0016380E" w:rsidP="004C57FB">
            <w:pPr>
              <w:spacing w:after="100" w:afterAutospacing="1" w:line="240" w:lineRule="auto"/>
              <w:ind w:right="-157"/>
              <w:jc w:val="center"/>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Saat: 10</w:t>
            </w:r>
            <w:r w:rsidR="00515B08">
              <w:rPr>
                <w:rFonts w:ascii="MyriadPro" w:eastAsia="Times New Roman" w:hAnsi="MyriadPro" w:cs="Times New Roman"/>
                <w:b/>
                <w:bCs/>
                <w:color w:val="212529"/>
                <w:sz w:val="24"/>
                <w:szCs w:val="24"/>
              </w:rPr>
              <w:t>.0</w:t>
            </w:r>
            <w:r w:rsidR="004C57FB">
              <w:rPr>
                <w:rFonts w:ascii="MyriadPro" w:eastAsia="Times New Roman" w:hAnsi="MyriadPro" w:cs="Times New Roman"/>
                <w:b/>
                <w:bCs/>
                <w:color w:val="212529"/>
                <w:sz w:val="24"/>
                <w:szCs w:val="24"/>
              </w:rPr>
              <w:t>0</w:t>
            </w:r>
          </w:p>
        </w:tc>
      </w:tr>
      <w:tr w:rsidR="00256BC2" w:rsidRPr="005A707F" w:rsidTr="00E404E1">
        <w:trPr>
          <w:trHeight w:val="930"/>
        </w:trPr>
        <w:tc>
          <w:tcPr>
            <w:tcW w:w="1526"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Ortaöğretim Okulları</w:t>
            </w:r>
          </w:p>
        </w:tc>
        <w:tc>
          <w:tcPr>
            <w:tcW w:w="2551" w:type="dxa"/>
            <w:vMerge/>
            <w:tcBorders>
              <w:top w:val="nil"/>
              <w:left w:val="nil"/>
              <w:bottom w:val="single" w:sz="8" w:space="0" w:color="auto"/>
              <w:right w:val="single" w:sz="8" w:space="0" w:color="auto"/>
            </w:tcBorders>
            <w:shd w:val="clear" w:color="auto" w:fill="FFFFFF"/>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p>
        </w:tc>
        <w:tc>
          <w:tcPr>
            <w:tcW w:w="2977" w:type="dxa"/>
            <w:vMerge/>
            <w:tcBorders>
              <w:top w:val="nil"/>
              <w:left w:val="nil"/>
              <w:bottom w:val="single" w:sz="8" w:space="0" w:color="auto"/>
              <w:right w:val="single" w:sz="8" w:space="0" w:color="auto"/>
            </w:tcBorders>
            <w:shd w:val="clear" w:color="auto" w:fill="FFFFFF"/>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16380E" w:rsidRDefault="00FA10AB" w:rsidP="00FA10AB">
            <w:pPr>
              <w:spacing w:after="100" w:afterAutospacing="1" w:line="240" w:lineRule="auto"/>
              <w:ind w:right="-157"/>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22</w:t>
            </w:r>
            <w:r w:rsidR="00256BC2" w:rsidRPr="0016380E">
              <w:rPr>
                <w:rFonts w:ascii="Times New Roman" w:eastAsia="Times New Roman" w:hAnsi="Times New Roman" w:cs="Times New Roman"/>
                <w:b/>
                <w:bCs/>
                <w:color w:val="000000" w:themeColor="text1"/>
                <w:sz w:val="24"/>
                <w:szCs w:val="24"/>
              </w:rPr>
              <w:t xml:space="preserve"> Şubat</w:t>
            </w:r>
            <w:r w:rsidR="00E404E1" w:rsidRPr="0016380E">
              <w:rPr>
                <w:rFonts w:ascii="Times New Roman" w:eastAsia="Times New Roman" w:hAnsi="Times New Roman" w:cs="Times New Roman"/>
                <w:b/>
                <w:bCs/>
                <w:color w:val="000000" w:themeColor="text1"/>
                <w:sz w:val="24"/>
                <w:szCs w:val="24"/>
              </w:rPr>
              <w:t xml:space="preserve"> 2024</w:t>
            </w:r>
            <w:r w:rsidR="00515B08" w:rsidRPr="0016380E">
              <w:rPr>
                <w:rFonts w:ascii="Times New Roman" w:eastAsia="Times New Roman" w:hAnsi="Times New Roman" w:cs="Times New Roman"/>
                <w:b/>
                <w:bCs/>
                <w:color w:val="000000" w:themeColor="text1"/>
                <w:sz w:val="24"/>
                <w:szCs w:val="24"/>
              </w:rPr>
              <w:t xml:space="preserve"> </w:t>
            </w:r>
          </w:p>
          <w:p w:rsidR="0016380E" w:rsidRPr="0016380E" w:rsidRDefault="00FA10AB" w:rsidP="00743504">
            <w:pPr>
              <w:spacing w:after="100" w:afterAutospacing="1" w:line="240" w:lineRule="auto"/>
              <w:ind w:right="-157"/>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Perşembe</w:t>
            </w:r>
          </w:p>
          <w:p w:rsidR="00256BC2" w:rsidRPr="0016380E" w:rsidRDefault="0016380E" w:rsidP="00743504">
            <w:pPr>
              <w:spacing w:after="100" w:afterAutospacing="1" w:line="240" w:lineRule="auto"/>
              <w:ind w:right="-157"/>
              <w:jc w:val="center"/>
              <w:rPr>
                <w:rFonts w:ascii="MyriadPro" w:eastAsia="Times New Roman" w:hAnsi="MyriadPro" w:cs="Times New Roman"/>
                <w:b/>
                <w:color w:val="000000" w:themeColor="text1"/>
                <w:sz w:val="24"/>
                <w:szCs w:val="24"/>
              </w:rPr>
            </w:pPr>
            <w:r w:rsidRPr="0016380E">
              <w:rPr>
                <w:rFonts w:ascii="Times New Roman" w:eastAsia="Times New Roman" w:hAnsi="Times New Roman" w:cs="Times New Roman"/>
                <w:b/>
                <w:bCs/>
                <w:color w:val="000000" w:themeColor="text1"/>
                <w:sz w:val="24"/>
                <w:szCs w:val="24"/>
              </w:rPr>
              <w:t>Saat: 10</w:t>
            </w:r>
            <w:r w:rsidR="004C57FB" w:rsidRPr="0016380E">
              <w:rPr>
                <w:rFonts w:ascii="Times New Roman" w:eastAsia="Times New Roman" w:hAnsi="Times New Roman" w:cs="Times New Roman"/>
                <w:b/>
                <w:bCs/>
                <w:color w:val="000000" w:themeColor="text1"/>
                <w:sz w:val="24"/>
                <w:szCs w:val="24"/>
              </w:rPr>
              <w:t>.0</w:t>
            </w:r>
            <w:r w:rsidR="00256BC2" w:rsidRPr="0016380E">
              <w:rPr>
                <w:rFonts w:ascii="Times New Roman" w:eastAsia="Times New Roman" w:hAnsi="Times New Roman" w:cs="Times New Roman"/>
                <w:b/>
                <w:bCs/>
                <w:color w:val="000000" w:themeColor="text1"/>
                <w:sz w:val="24"/>
                <w:szCs w:val="24"/>
              </w:rPr>
              <w:t>0</w:t>
            </w:r>
          </w:p>
        </w:tc>
      </w:tr>
    </w:tbl>
    <w:p w:rsidR="00515849" w:rsidRDefault="00515849"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Default="00515B08" w:rsidP="00743504">
      <w:pPr>
        <w:spacing w:after="100" w:afterAutospacing="1" w:line="240" w:lineRule="auto"/>
        <w:rPr>
          <w:rFonts w:ascii="MyriadPro" w:eastAsia="Times New Roman" w:hAnsi="MyriadPro" w:cs="Times New Roman"/>
          <w:color w:val="212529"/>
          <w:sz w:val="24"/>
          <w:szCs w:val="24"/>
        </w:rPr>
      </w:pPr>
    </w:p>
    <w:p w:rsidR="00515B08" w:rsidRPr="005A707F" w:rsidRDefault="00515B08" w:rsidP="00743504">
      <w:pPr>
        <w:spacing w:after="100" w:afterAutospacing="1" w:line="240" w:lineRule="auto"/>
        <w:rPr>
          <w:rFonts w:ascii="MyriadPro" w:eastAsia="Times New Roman" w:hAnsi="MyriadPro" w:cs="Times New Roman"/>
          <w:color w:val="212529"/>
          <w:sz w:val="24"/>
          <w:szCs w:val="24"/>
        </w:rPr>
      </w:pPr>
    </w:p>
    <w:p w:rsidR="00B85776" w:rsidRDefault="00B85776" w:rsidP="00743504">
      <w:pPr>
        <w:spacing w:after="100" w:afterAutospacing="1" w:line="240" w:lineRule="auto"/>
        <w:ind w:right="-157"/>
        <w:jc w:val="center"/>
        <w:rPr>
          <w:rFonts w:ascii="MyriadPro" w:eastAsia="Times New Roman" w:hAnsi="MyriadPro" w:cs="Times New Roman"/>
          <w:b/>
          <w:bCs/>
          <w:color w:val="212529"/>
          <w:sz w:val="20"/>
          <w:szCs w:val="20"/>
        </w:rPr>
      </w:pPr>
    </w:p>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0"/>
          <w:szCs w:val="20"/>
        </w:rPr>
      </w:pPr>
      <w:r w:rsidRPr="005A707F">
        <w:rPr>
          <w:rFonts w:ascii="MyriadPro" w:eastAsia="Times New Roman" w:hAnsi="MyriadPro" w:cs="Times New Roman"/>
          <w:b/>
          <w:bCs/>
          <w:color w:val="212529"/>
          <w:sz w:val="20"/>
          <w:szCs w:val="20"/>
        </w:rPr>
        <w:t>MENTEŞE İLÇE MİLLİ EĞİTİM MÜDÜRLÜĞÜ</w:t>
      </w:r>
    </w:p>
    <w:p w:rsidR="00256BC2" w:rsidRPr="005A707F" w:rsidRDefault="00256BC2" w:rsidP="00743504">
      <w:pPr>
        <w:spacing w:after="100" w:afterAutospacing="1" w:line="240" w:lineRule="auto"/>
        <w:ind w:right="-157"/>
        <w:jc w:val="center"/>
        <w:rPr>
          <w:rFonts w:ascii="MyriadPro" w:eastAsia="Times New Roman" w:hAnsi="MyriadPro" w:cs="Times New Roman"/>
          <w:color w:val="212529"/>
          <w:sz w:val="20"/>
          <w:szCs w:val="20"/>
        </w:rPr>
      </w:pPr>
      <w:r w:rsidRPr="005A707F">
        <w:rPr>
          <w:rFonts w:ascii="MyriadPro" w:eastAsia="Times New Roman" w:hAnsi="MyriadPro" w:cs="Times New Roman"/>
          <w:b/>
          <w:bCs/>
          <w:color w:val="212529"/>
          <w:sz w:val="20"/>
          <w:szCs w:val="20"/>
        </w:rPr>
        <w:t>İLKOKUL, ORTAOKUL VE ORTAÖĞRETİM OKULLARI ARASI </w:t>
      </w:r>
    </w:p>
    <w:p w:rsidR="00256BC2" w:rsidRPr="005A707F" w:rsidRDefault="001B1B2F" w:rsidP="00515849">
      <w:pPr>
        <w:spacing w:after="100" w:afterAutospacing="1" w:line="240" w:lineRule="auto"/>
        <w:ind w:right="-157"/>
        <w:jc w:val="center"/>
        <w:rPr>
          <w:rFonts w:ascii="MyriadPro" w:eastAsia="Times New Roman" w:hAnsi="MyriadPro" w:cs="Times New Roman"/>
          <w:color w:val="212529"/>
          <w:sz w:val="20"/>
          <w:szCs w:val="20"/>
        </w:rPr>
      </w:pPr>
      <w:r>
        <w:rPr>
          <w:rFonts w:ascii="MyriadPro" w:eastAsia="Times New Roman" w:hAnsi="MyriadPro" w:cs="Times New Roman"/>
          <w:b/>
          <w:bCs/>
          <w:color w:val="212529"/>
          <w:sz w:val="20"/>
          <w:szCs w:val="20"/>
        </w:rPr>
        <w:t xml:space="preserve">İSTİKLAL MARŞIMIZI </w:t>
      </w:r>
      <w:r w:rsidR="00256BC2" w:rsidRPr="005A707F">
        <w:rPr>
          <w:rFonts w:ascii="MyriadPro" w:eastAsia="Times New Roman" w:hAnsi="MyriadPro" w:cs="Times New Roman"/>
          <w:b/>
          <w:bCs/>
          <w:color w:val="212529"/>
          <w:sz w:val="20"/>
          <w:szCs w:val="20"/>
        </w:rPr>
        <w:t xml:space="preserve">GÜZEL OKUMA YARIŞMASI </w:t>
      </w:r>
      <w:r w:rsidR="00515849">
        <w:rPr>
          <w:rFonts w:ascii="MyriadPro" w:eastAsia="Times New Roman" w:hAnsi="MyriadPro" w:cs="Times New Roman"/>
          <w:b/>
          <w:bCs/>
          <w:color w:val="212529"/>
          <w:sz w:val="20"/>
          <w:szCs w:val="20"/>
        </w:rPr>
        <w:t>OKUL</w:t>
      </w:r>
      <w:r w:rsidR="00256BC2" w:rsidRPr="005A707F">
        <w:rPr>
          <w:rFonts w:ascii="MyriadPro" w:eastAsia="Times New Roman" w:hAnsi="MyriadPro" w:cs="Times New Roman"/>
          <w:b/>
          <w:bCs/>
          <w:color w:val="212529"/>
          <w:sz w:val="20"/>
          <w:szCs w:val="20"/>
        </w:rPr>
        <w:t xml:space="preserve"> BİRİNCİSİ OLAN ÖĞRENCİ BİLGİ FORMU</w:t>
      </w:r>
      <w:r w:rsidR="00256BC2" w:rsidRPr="005A707F">
        <w:rPr>
          <w:rFonts w:ascii="MyriadPro" w:eastAsia="Times New Roman" w:hAnsi="MyriadPro" w:cs="Times New Roman"/>
          <w:color w:val="212529"/>
          <w:sz w:val="20"/>
          <w:szCs w:val="20"/>
        </w:rPr>
        <w:t> </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8642"/>
      </w:tblGrid>
      <w:tr w:rsidR="00256BC2" w:rsidRPr="005A707F" w:rsidTr="00E3408C">
        <w:trPr>
          <w:trHeight w:val="567"/>
        </w:trPr>
        <w:tc>
          <w:tcPr>
            <w:tcW w:w="86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proofErr w:type="gramStart"/>
            <w:r w:rsidRPr="005A707F">
              <w:rPr>
                <w:rFonts w:ascii="MyriadPro" w:eastAsia="Times New Roman" w:hAnsi="MyriadPro" w:cs="Times New Roman"/>
                <w:b/>
                <w:bCs/>
                <w:color w:val="212529"/>
                <w:sz w:val="24"/>
                <w:szCs w:val="24"/>
              </w:rPr>
              <w:t>İLÇESİ                   :</w:t>
            </w:r>
            <w:r w:rsidR="00515849">
              <w:rPr>
                <w:rFonts w:ascii="MyriadPro" w:eastAsia="Times New Roman" w:hAnsi="MyriadPro" w:cs="Times New Roman"/>
                <w:b/>
                <w:bCs/>
                <w:color w:val="212529"/>
                <w:sz w:val="24"/>
                <w:szCs w:val="24"/>
              </w:rPr>
              <w:t xml:space="preserve"> MENTEŞE</w:t>
            </w:r>
            <w:proofErr w:type="gramEnd"/>
          </w:p>
        </w:tc>
      </w:tr>
      <w:tr w:rsidR="00256BC2" w:rsidRPr="005A707F" w:rsidTr="00E3408C">
        <w:trPr>
          <w:trHeight w:val="567"/>
        </w:trPr>
        <w:tc>
          <w:tcPr>
            <w:tcW w:w="8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proofErr w:type="gramStart"/>
            <w:r w:rsidRPr="005A707F">
              <w:rPr>
                <w:rFonts w:ascii="MyriadPro" w:eastAsia="Times New Roman" w:hAnsi="MyriadPro" w:cs="Times New Roman"/>
                <w:b/>
                <w:bCs/>
                <w:color w:val="212529"/>
                <w:sz w:val="24"/>
                <w:szCs w:val="24"/>
              </w:rPr>
              <w:t>OKULU                  :</w:t>
            </w:r>
            <w:proofErr w:type="gramEnd"/>
          </w:p>
        </w:tc>
      </w:tr>
      <w:tr w:rsidR="00256BC2" w:rsidRPr="005A707F" w:rsidTr="00E3408C">
        <w:trPr>
          <w:trHeight w:val="567"/>
        </w:trPr>
        <w:tc>
          <w:tcPr>
            <w:tcW w:w="8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xml:space="preserve">YARIŞMA </w:t>
            </w:r>
            <w:proofErr w:type="gramStart"/>
            <w:r w:rsidRPr="005A707F">
              <w:rPr>
                <w:rFonts w:ascii="MyriadPro" w:eastAsia="Times New Roman" w:hAnsi="MyriadPro" w:cs="Times New Roman"/>
                <w:b/>
                <w:bCs/>
                <w:color w:val="212529"/>
                <w:sz w:val="24"/>
                <w:szCs w:val="24"/>
              </w:rPr>
              <w:t>TÜRÜ :</w:t>
            </w:r>
            <w:proofErr w:type="gramEnd"/>
          </w:p>
        </w:tc>
      </w:tr>
    </w:tbl>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808"/>
        <w:gridCol w:w="5815"/>
      </w:tblGrid>
      <w:tr w:rsidR="00256BC2" w:rsidRPr="005A707F" w:rsidTr="00E3408C">
        <w:trPr>
          <w:trHeight w:val="567"/>
        </w:trPr>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ADI SOYADI</w:t>
            </w:r>
          </w:p>
        </w:tc>
        <w:tc>
          <w:tcPr>
            <w:tcW w:w="5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tc>
      </w:tr>
      <w:tr w:rsidR="00256BC2" w:rsidRPr="005A707F" w:rsidTr="00E3408C">
        <w:trPr>
          <w:trHeight w:val="567"/>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DOĞUM YERİ VE YILI</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tc>
      </w:tr>
      <w:tr w:rsidR="00256BC2" w:rsidRPr="005A707F" w:rsidTr="00E3408C">
        <w:trPr>
          <w:trHeight w:val="567"/>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SINIFI</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tc>
      </w:tr>
      <w:tr w:rsidR="00256BC2" w:rsidRPr="005A707F" w:rsidTr="00E3408C">
        <w:trPr>
          <w:trHeight w:val="567"/>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TELEFON</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tc>
      </w:tr>
    </w:tbl>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DANIŞMAN ÖĞRETMEN BİLGİLERİ</w:t>
      </w:r>
    </w:p>
    <w:tbl>
      <w:tblPr>
        <w:tblW w:w="8595" w:type="dxa"/>
        <w:shd w:val="clear" w:color="auto" w:fill="FFFFFF"/>
        <w:tblCellMar>
          <w:left w:w="0" w:type="dxa"/>
          <w:right w:w="0" w:type="dxa"/>
        </w:tblCellMar>
        <w:tblLook w:val="04A0" w:firstRow="1" w:lastRow="0" w:firstColumn="1" w:lastColumn="0" w:noHBand="0" w:noVBand="1"/>
      </w:tblPr>
      <w:tblGrid>
        <w:gridCol w:w="2626"/>
        <w:gridCol w:w="5969"/>
      </w:tblGrid>
      <w:tr w:rsidR="00256BC2" w:rsidRPr="005A707F" w:rsidTr="00E3408C">
        <w:trPr>
          <w:trHeight w:val="567"/>
        </w:trPr>
        <w:tc>
          <w:tcPr>
            <w:tcW w:w="2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ADI SOYADI</w:t>
            </w:r>
          </w:p>
        </w:tc>
        <w:tc>
          <w:tcPr>
            <w:tcW w:w="59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tc>
      </w:tr>
      <w:tr w:rsidR="00256BC2" w:rsidRPr="005A707F" w:rsidTr="00E3408C">
        <w:trPr>
          <w:trHeight w:val="567"/>
        </w:trPr>
        <w:tc>
          <w:tcPr>
            <w:tcW w:w="2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TELEFON</w:t>
            </w:r>
          </w:p>
        </w:tc>
        <w:tc>
          <w:tcPr>
            <w:tcW w:w="5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BC2" w:rsidRPr="005A707F" w:rsidRDefault="00256BC2" w:rsidP="00743504">
            <w:pPr>
              <w:spacing w:after="100" w:afterAutospacing="1" w:line="240" w:lineRule="auto"/>
              <w:ind w:right="-157"/>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tc>
      </w:tr>
    </w:tbl>
    <w:p w:rsidR="00256BC2"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p w:rsidR="00256BC2"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Not:  1. İlkokul, ortaokul ve ortaöğretim için ayrı ayrı düzenlenecektir.</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xml:space="preserve"> 2. Okul müdürlükleri, yarışmada okulu temsil etmeye hak kazanan öğrenciyi, İlçe Milli Eğitim Müdürlüğüne bu formu düzenleyerek bildireceklerdir.</w:t>
      </w: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bl>
      <w:tblPr>
        <w:tblW w:w="11199" w:type="dxa"/>
        <w:tblInd w:w="-1064" w:type="dxa"/>
        <w:shd w:val="clear" w:color="auto" w:fill="FFFFFF"/>
        <w:tblCellMar>
          <w:left w:w="0" w:type="dxa"/>
          <w:right w:w="0" w:type="dxa"/>
        </w:tblCellMar>
        <w:tblLook w:val="04A0" w:firstRow="1" w:lastRow="0" w:firstColumn="1" w:lastColumn="0" w:noHBand="0" w:noVBand="1"/>
      </w:tblPr>
      <w:tblGrid>
        <w:gridCol w:w="1080"/>
        <w:gridCol w:w="727"/>
        <w:gridCol w:w="847"/>
        <w:gridCol w:w="1595"/>
        <w:gridCol w:w="1699"/>
        <w:gridCol w:w="1124"/>
        <w:gridCol w:w="1515"/>
        <w:gridCol w:w="1479"/>
        <w:gridCol w:w="1332"/>
      </w:tblGrid>
      <w:tr w:rsidR="00256BC2" w:rsidRPr="005A707F" w:rsidTr="00E404E1">
        <w:trPr>
          <w:trHeight w:val="783"/>
        </w:trPr>
        <w:tc>
          <w:tcPr>
            <w:tcW w:w="11199" w:type="dxa"/>
            <w:gridSpan w:val="9"/>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256BC2" w:rsidRDefault="00256BC2" w:rsidP="00743504">
            <w:pPr>
              <w:spacing w:after="100" w:afterAutospacing="1" w:line="240" w:lineRule="auto"/>
              <w:rPr>
                <w:rFonts w:ascii="MyriadPro" w:eastAsia="Times New Roman" w:hAnsi="MyriadPro" w:cs="Times New Roman"/>
                <w:b/>
                <w:bCs/>
                <w:color w:val="212529"/>
                <w:sz w:val="24"/>
                <w:szCs w:val="24"/>
              </w:rPr>
            </w:pPr>
          </w:p>
          <w:p w:rsidR="00256BC2" w:rsidRDefault="00256BC2" w:rsidP="00743504">
            <w:pPr>
              <w:spacing w:after="100" w:afterAutospacing="1" w:line="240" w:lineRule="auto"/>
              <w:rPr>
                <w:rFonts w:ascii="MyriadPro" w:eastAsia="Times New Roman" w:hAnsi="MyriadPro" w:cs="Times New Roman"/>
                <w:b/>
                <w:bCs/>
                <w:color w:val="212529"/>
                <w:sz w:val="24"/>
                <w:szCs w:val="24"/>
              </w:rPr>
            </w:pPr>
          </w:p>
          <w:p w:rsidR="00256BC2" w:rsidRDefault="00256BC2" w:rsidP="00743504">
            <w:pPr>
              <w:spacing w:after="100" w:afterAutospacing="1" w:line="240" w:lineRule="auto"/>
              <w:rPr>
                <w:rFonts w:ascii="MyriadPro" w:eastAsia="Times New Roman" w:hAnsi="MyriadPro" w:cs="Times New Roman"/>
                <w:b/>
                <w:bCs/>
                <w:color w:val="212529"/>
                <w:sz w:val="24"/>
                <w:szCs w:val="24"/>
              </w:rPr>
            </w:pPr>
          </w:p>
          <w:p w:rsidR="00256BC2" w:rsidRDefault="00256BC2" w:rsidP="00743504">
            <w:pPr>
              <w:spacing w:after="100" w:afterAutospacing="1" w:line="240" w:lineRule="auto"/>
              <w:rPr>
                <w:rFonts w:ascii="MyriadPro" w:eastAsia="Times New Roman" w:hAnsi="MyriadPro" w:cs="Times New Roman"/>
                <w:b/>
                <w:bCs/>
                <w:color w:val="212529"/>
                <w:sz w:val="24"/>
                <w:szCs w:val="24"/>
              </w:rPr>
            </w:pPr>
          </w:p>
          <w:p w:rsidR="00256BC2" w:rsidRDefault="00256BC2" w:rsidP="00743504">
            <w:pPr>
              <w:spacing w:after="100" w:afterAutospacing="1" w:line="240" w:lineRule="auto"/>
              <w:rPr>
                <w:rFonts w:ascii="MyriadPro" w:eastAsia="Times New Roman" w:hAnsi="MyriadPro" w:cs="Times New Roman"/>
                <w:b/>
                <w:bCs/>
                <w:color w:val="212529"/>
                <w:sz w:val="24"/>
                <w:szCs w:val="24"/>
              </w:rPr>
            </w:pPr>
          </w:p>
          <w:p w:rsidR="00256BC2" w:rsidRDefault="00256BC2" w:rsidP="004C57FB">
            <w:pPr>
              <w:spacing w:after="100" w:afterAutospacing="1" w:line="240" w:lineRule="auto"/>
              <w:rPr>
                <w:rFonts w:ascii="MyriadPro" w:eastAsia="Times New Roman" w:hAnsi="MyriadPro" w:cs="Times New Roman"/>
                <w:b/>
                <w:bCs/>
                <w:color w:val="212529"/>
                <w:sz w:val="24"/>
                <w:szCs w:val="24"/>
              </w:rPr>
            </w:pPr>
          </w:p>
          <w:p w:rsidR="00256BC2" w:rsidRPr="005A707F" w:rsidRDefault="00256BC2" w:rsidP="00743504">
            <w:pPr>
              <w:spacing w:after="100" w:afterAutospacing="1" w:line="240" w:lineRule="auto"/>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 </w:t>
            </w:r>
          </w:p>
        </w:tc>
      </w:tr>
      <w:tr w:rsidR="00256BC2" w:rsidRPr="005A707F" w:rsidTr="00E404E1">
        <w:trPr>
          <w:trHeight w:val="407"/>
        </w:trPr>
        <w:tc>
          <w:tcPr>
            <w:tcW w:w="11199" w:type="dxa"/>
            <w:gridSpan w:val="9"/>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256BC2" w:rsidRPr="00E404E1" w:rsidRDefault="00256BC2" w:rsidP="00515849">
            <w:pPr>
              <w:spacing w:after="100" w:afterAutospacing="1" w:line="240" w:lineRule="auto"/>
              <w:jc w:val="center"/>
              <w:rPr>
                <w:rFonts w:ascii="MyriadPro" w:eastAsia="Times New Roman" w:hAnsi="MyriadPro" w:cs="Times New Roman"/>
                <w:color w:val="212529"/>
              </w:rPr>
            </w:pPr>
            <w:r w:rsidRPr="00E404E1">
              <w:rPr>
                <w:rFonts w:ascii="MyriadPro" w:eastAsia="Times New Roman" w:hAnsi="MyriadPro" w:cs="Times New Roman"/>
                <w:b/>
                <w:bCs/>
                <w:color w:val="212529"/>
              </w:rPr>
              <w:lastRenderedPageBreak/>
              <w:t> </w:t>
            </w:r>
          </w:p>
          <w:p w:rsidR="00256BC2" w:rsidRPr="00E404E1" w:rsidRDefault="00E12720" w:rsidP="00743504">
            <w:pPr>
              <w:spacing w:after="100" w:afterAutospacing="1" w:line="240" w:lineRule="auto"/>
              <w:jc w:val="center"/>
              <w:rPr>
                <w:rFonts w:ascii="MyriadPro" w:eastAsia="Times New Roman" w:hAnsi="MyriadPro" w:cs="Times New Roman"/>
                <w:color w:val="212529"/>
              </w:rPr>
            </w:pPr>
            <w:r>
              <w:rPr>
                <w:rFonts w:ascii="MyriadPro" w:eastAsia="Times New Roman" w:hAnsi="MyriadPro" w:cs="Times New Roman"/>
                <w:b/>
                <w:bCs/>
                <w:color w:val="212529"/>
              </w:rPr>
              <w:t xml:space="preserve">MENTEŞE İLÇE </w:t>
            </w:r>
            <w:r w:rsidR="00256BC2" w:rsidRPr="00E404E1">
              <w:rPr>
                <w:rFonts w:ascii="MyriadPro" w:eastAsia="Times New Roman" w:hAnsi="MyriadPro" w:cs="Times New Roman"/>
                <w:b/>
                <w:bCs/>
                <w:color w:val="212529"/>
              </w:rPr>
              <w:t>MİLLİ EĞİTİM MÜDÜRLÜĞÜ</w:t>
            </w:r>
          </w:p>
          <w:p w:rsidR="00256BC2" w:rsidRPr="00E404E1" w:rsidRDefault="00256BC2" w:rsidP="00743504">
            <w:pPr>
              <w:spacing w:after="100" w:afterAutospacing="1" w:line="240" w:lineRule="auto"/>
              <w:jc w:val="center"/>
              <w:rPr>
                <w:rFonts w:ascii="MyriadPro" w:eastAsia="Times New Roman" w:hAnsi="MyriadPro" w:cs="Times New Roman"/>
                <w:color w:val="212529"/>
              </w:rPr>
            </w:pPr>
            <w:r w:rsidRPr="00E404E1">
              <w:rPr>
                <w:rFonts w:ascii="MyriadPro" w:eastAsia="Times New Roman" w:hAnsi="MyriadPro" w:cs="Times New Roman"/>
                <w:b/>
                <w:bCs/>
                <w:color w:val="212529"/>
              </w:rPr>
              <w:t>İSTİKLAL MARŞI'NIN TAMAMINI GÜZEL OKUMA YARIŞMASI</w:t>
            </w:r>
          </w:p>
          <w:p w:rsidR="00256BC2" w:rsidRPr="00E404E1" w:rsidRDefault="00256BC2" w:rsidP="00743504">
            <w:pPr>
              <w:spacing w:after="100" w:afterAutospacing="1" w:line="240" w:lineRule="auto"/>
              <w:jc w:val="center"/>
              <w:rPr>
                <w:rFonts w:ascii="MyriadPro" w:eastAsia="Times New Roman" w:hAnsi="MyriadPro" w:cs="Times New Roman"/>
                <w:color w:val="212529"/>
              </w:rPr>
            </w:pPr>
            <w:r w:rsidRPr="00E404E1">
              <w:rPr>
                <w:rFonts w:ascii="MyriadPro" w:eastAsia="Times New Roman" w:hAnsi="MyriadPro" w:cs="Times New Roman"/>
                <w:b/>
                <w:bCs/>
                <w:color w:val="212529"/>
              </w:rPr>
              <w:t>JÜRİ DEĞERLENDİRME FORMU</w:t>
            </w:r>
          </w:p>
        </w:tc>
      </w:tr>
      <w:tr w:rsidR="00E404E1" w:rsidRPr="005A707F" w:rsidTr="00E404E1">
        <w:trPr>
          <w:trHeight w:val="407"/>
        </w:trPr>
        <w:tc>
          <w:tcPr>
            <w:tcW w:w="1080" w:type="dxa"/>
            <w:vMerge w:val="restart"/>
            <w:tcBorders>
              <w:top w:val="nil"/>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E404E1" w:rsidRDefault="00256BC2" w:rsidP="00743504">
            <w:pPr>
              <w:spacing w:after="100" w:afterAutospacing="1" w:line="240" w:lineRule="auto"/>
              <w:jc w:val="center"/>
              <w:rPr>
                <w:rFonts w:ascii="MyriadPro" w:eastAsia="Times New Roman" w:hAnsi="MyriadPro" w:cs="Times New Roman"/>
                <w:b/>
                <w:bCs/>
                <w:color w:val="212529"/>
                <w:sz w:val="24"/>
                <w:szCs w:val="24"/>
              </w:rPr>
            </w:pPr>
            <w:r w:rsidRPr="005A707F">
              <w:rPr>
                <w:rFonts w:ascii="MyriadPro" w:eastAsia="Times New Roman" w:hAnsi="MyriadPro" w:cs="Times New Roman"/>
                <w:b/>
                <w:bCs/>
                <w:color w:val="212529"/>
                <w:sz w:val="24"/>
                <w:szCs w:val="24"/>
              </w:rPr>
              <w:t>S</w:t>
            </w:r>
            <w:r w:rsidR="00E404E1">
              <w:rPr>
                <w:rFonts w:ascii="MyriadPro" w:eastAsia="Times New Roman" w:hAnsi="MyriadPro" w:cs="Times New Roman"/>
                <w:b/>
                <w:bCs/>
                <w:color w:val="212529"/>
                <w:sz w:val="24"/>
                <w:szCs w:val="24"/>
              </w:rPr>
              <w:t>IRA</w:t>
            </w:r>
          </w:p>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NO</w:t>
            </w:r>
          </w:p>
        </w:tc>
        <w:tc>
          <w:tcPr>
            <w:tcW w:w="727"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İLÇE</w:t>
            </w:r>
          </w:p>
        </w:tc>
        <w:tc>
          <w:tcPr>
            <w:tcW w:w="847"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OKUL</w:t>
            </w:r>
          </w:p>
        </w:tc>
        <w:tc>
          <w:tcPr>
            <w:tcW w:w="1595"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256BC2" w:rsidRPr="00E404E1" w:rsidRDefault="00E404E1" w:rsidP="00743504">
            <w:pPr>
              <w:spacing w:after="100" w:afterAutospacing="1" w:line="240" w:lineRule="auto"/>
              <w:jc w:val="center"/>
              <w:rPr>
                <w:rFonts w:ascii="MyriadPro" w:eastAsia="Times New Roman" w:hAnsi="MyriadPro" w:cs="Times New Roman"/>
                <w:color w:val="212529"/>
              </w:rPr>
            </w:pPr>
            <w:r w:rsidRPr="00E404E1">
              <w:rPr>
                <w:rFonts w:ascii="MyriadPro" w:eastAsia="Times New Roman" w:hAnsi="MyriadPro" w:cs="Times New Roman"/>
                <w:b/>
                <w:bCs/>
                <w:color w:val="212529"/>
              </w:rPr>
              <w:t>ÖĞRENCİN</w:t>
            </w:r>
            <w:r w:rsidR="00256BC2" w:rsidRPr="00E404E1">
              <w:rPr>
                <w:rFonts w:ascii="MyriadPro" w:eastAsia="Times New Roman" w:hAnsi="MyriadPro" w:cs="Times New Roman"/>
                <w:b/>
                <w:bCs/>
                <w:color w:val="212529"/>
              </w:rPr>
              <w:t>İN</w:t>
            </w:r>
          </w:p>
          <w:p w:rsidR="00256BC2" w:rsidRPr="00E404E1" w:rsidRDefault="00256BC2" w:rsidP="00743504">
            <w:pPr>
              <w:spacing w:after="100" w:afterAutospacing="1" w:line="240" w:lineRule="auto"/>
              <w:jc w:val="center"/>
              <w:rPr>
                <w:rFonts w:ascii="MyriadPro" w:eastAsia="Times New Roman" w:hAnsi="MyriadPro" w:cs="Times New Roman"/>
                <w:color w:val="212529"/>
              </w:rPr>
            </w:pPr>
            <w:r w:rsidRPr="00E404E1">
              <w:rPr>
                <w:rFonts w:ascii="MyriadPro" w:eastAsia="Times New Roman" w:hAnsi="MyriadPro" w:cs="Times New Roman"/>
                <w:b/>
                <w:bCs/>
                <w:color w:val="212529"/>
              </w:rPr>
              <w:t>ADI SOYADI</w:t>
            </w:r>
          </w:p>
        </w:tc>
        <w:tc>
          <w:tcPr>
            <w:tcW w:w="6950" w:type="dxa"/>
            <w:gridSpan w:val="5"/>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256BC2" w:rsidRPr="00E404E1" w:rsidRDefault="00256BC2" w:rsidP="00743504">
            <w:pPr>
              <w:spacing w:after="100" w:afterAutospacing="1" w:line="240" w:lineRule="auto"/>
              <w:jc w:val="center"/>
              <w:rPr>
                <w:rFonts w:ascii="MyriadPro" w:eastAsia="Times New Roman" w:hAnsi="MyriadPro" w:cs="Times New Roman"/>
                <w:color w:val="212529"/>
              </w:rPr>
            </w:pPr>
            <w:r w:rsidRPr="00E404E1">
              <w:rPr>
                <w:rFonts w:ascii="MyriadPro" w:eastAsia="Times New Roman" w:hAnsi="MyriadPro" w:cs="Times New Roman"/>
                <w:b/>
                <w:bCs/>
                <w:color w:val="212529"/>
              </w:rPr>
              <w:t>DEĞERLENDİRME KRİTERLERİ VE PUANLAMA</w:t>
            </w:r>
          </w:p>
        </w:tc>
      </w:tr>
      <w:tr w:rsidR="00E404E1" w:rsidRPr="005A707F" w:rsidTr="00E404E1">
        <w:trPr>
          <w:trHeight w:val="3255"/>
        </w:trPr>
        <w:tc>
          <w:tcPr>
            <w:tcW w:w="1080" w:type="dxa"/>
            <w:vMerge/>
            <w:tcBorders>
              <w:top w:val="nil"/>
              <w:left w:val="single" w:sz="8" w:space="0" w:color="auto"/>
              <w:bottom w:val="single" w:sz="8" w:space="0" w:color="000000"/>
              <w:right w:val="single" w:sz="8" w:space="0" w:color="auto"/>
            </w:tcBorders>
            <w:shd w:val="clear" w:color="auto" w:fill="FFFFFF"/>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p>
        </w:tc>
        <w:tc>
          <w:tcPr>
            <w:tcW w:w="727" w:type="dxa"/>
            <w:vMerge/>
            <w:tcBorders>
              <w:top w:val="nil"/>
              <w:left w:val="nil"/>
              <w:bottom w:val="single" w:sz="8" w:space="0" w:color="000000"/>
              <w:right w:val="single" w:sz="8" w:space="0" w:color="auto"/>
            </w:tcBorders>
            <w:shd w:val="clear" w:color="auto" w:fill="FFFFFF"/>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p>
        </w:tc>
        <w:tc>
          <w:tcPr>
            <w:tcW w:w="847" w:type="dxa"/>
            <w:vMerge/>
            <w:tcBorders>
              <w:top w:val="nil"/>
              <w:left w:val="nil"/>
              <w:bottom w:val="single" w:sz="8" w:space="0" w:color="000000"/>
              <w:right w:val="single" w:sz="8" w:space="0" w:color="auto"/>
            </w:tcBorders>
            <w:shd w:val="clear" w:color="auto" w:fill="FFFFFF"/>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p>
        </w:tc>
        <w:tc>
          <w:tcPr>
            <w:tcW w:w="1595" w:type="dxa"/>
            <w:vMerge/>
            <w:tcBorders>
              <w:top w:val="nil"/>
              <w:left w:val="nil"/>
              <w:bottom w:val="single" w:sz="8" w:space="0" w:color="000000"/>
              <w:right w:val="single" w:sz="8" w:space="0" w:color="auto"/>
            </w:tcBorders>
            <w:shd w:val="clear" w:color="auto" w:fill="FFFFFF"/>
            <w:vAlign w:val="center"/>
            <w:hideMark/>
          </w:tcPr>
          <w:p w:rsidR="00256BC2" w:rsidRPr="00E404E1" w:rsidRDefault="00256BC2" w:rsidP="00743504">
            <w:pPr>
              <w:spacing w:after="0" w:line="240" w:lineRule="auto"/>
              <w:rPr>
                <w:rFonts w:ascii="MyriadPro" w:eastAsia="Times New Roman" w:hAnsi="MyriadPro" w:cs="Times New Roman"/>
                <w:color w:val="212529"/>
              </w:rPr>
            </w:pPr>
          </w:p>
        </w:tc>
        <w:tc>
          <w:tcPr>
            <w:tcW w:w="16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56BC2" w:rsidRPr="00E404E1" w:rsidRDefault="00256BC2" w:rsidP="00E404E1">
            <w:pPr>
              <w:spacing w:after="0" w:line="240" w:lineRule="auto"/>
              <w:ind w:left="113" w:right="113"/>
              <w:rPr>
                <w:rFonts w:ascii="MyriadPro" w:eastAsia="Times New Roman" w:hAnsi="MyriadPro" w:cs="Times New Roman"/>
                <w:color w:val="212529"/>
              </w:rPr>
            </w:pPr>
            <w:r w:rsidRPr="00E404E1">
              <w:rPr>
                <w:rFonts w:ascii="MyriadPro" w:eastAsia="Times New Roman" w:hAnsi="MyriadPro" w:cs="Times New Roman"/>
                <w:b/>
                <w:bCs/>
                <w:color w:val="212529"/>
              </w:rPr>
              <w:t>ŞİİRE HÂKİMİYET</w:t>
            </w:r>
          </w:p>
          <w:p w:rsidR="00256BC2" w:rsidRPr="00E404E1" w:rsidRDefault="00256BC2" w:rsidP="00E404E1">
            <w:pPr>
              <w:spacing w:after="0" w:line="240" w:lineRule="auto"/>
              <w:ind w:left="113" w:right="113"/>
              <w:rPr>
                <w:rFonts w:ascii="MyriadPro" w:eastAsia="Times New Roman" w:hAnsi="MyriadPro" w:cs="Times New Roman"/>
                <w:color w:val="212529"/>
              </w:rPr>
            </w:pPr>
            <w:r w:rsidRPr="00E404E1">
              <w:rPr>
                <w:rFonts w:ascii="MyriadPro" w:eastAsia="Times New Roman" w:hAnsi="MyriadPro" w:cs="Times New Roman"/>
                <w:b/>
                <w:bCs/>
                <w:color w:val="212529"/>
              </w:rPr>
              <w:t>25 PUAN</w:t>
            </w:r>
          </w:p>
        </w:tc>
        <w:tc>
          <w:tcPr>
            <w:tcW w:w="11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56BC2" w:rsidRPr="00E404E1" w:rsidRDefault="00256BC2" w:rsidP="00743504">
            <w:pPr>
              <w:spacing w:after="0" w:line="240" w:lineRule="auto"/>
              <w:ind w:left="113" w:right="113"/>
              <w:jc w:val="center"/>
              <w:rPr>
                <w:rFonts w:ascii="MyriadPro" w:eastAsia="Times New Roman" w:hAnsi="MyriadPro" w:cs="Times New Roman"/>
                <w:color w:val="212529"/>
              </w:rPr>
            </w:pPr>
            <w:r w:rsidRPr="00E404E1">
              <w:rPr>
                <w:rFonts w:ascii="MyriadPro" w:eastAsia="Times New Roman" w:hAnsi="MyriadPro" w:cs="Times New Roman"/>
                <w:b/>
                <w:bCs/>
                <w:color w:val="212529"/>
              </w:rPr>
              <w:t>BEDEN DİLİ</w:t>
            </w:r>
          </w:p>
          <w:p w:rsidR="00256BC2" w:rsidRPr="00E404E1" w:rsidRDefault="00256BC2" w:rsidP="00743504">
            <w:pPr>
              <w:spacing w:after="0" w:line="240" w:lineRule="auto"/>
              <w:ind w:left="113" w:right="113"/>
              <w:jc w:val="center"/>
              <w:rPr>
                <w:rFonts w:ascii="MyriadPro" w:eastAsia="Times New Roman" w:hAnsi="MyriadPro" w:cs="Times New Roman"/>
                <w:color w:val="212529"/>
              </w:rPr>
            </w:pPr>
            <w:r w:rsidRPr="00E404E1">
              <w:rPr>
                <w:rFonts w:ascii="MyriadPro" w:eastAsia="Times New Roman" w:hAnsi="MyriadPro" w:cs="Times New Roman"/>
                <w:b/>
                <w:bCs/>
                <w:color w:val="212529"/>
              </w:rPr>
              <w:t>25 PUAN</w:t>
            </w:r>
          </w:p>
        </w:tc>
        <w:tc>
          <w:tcPr>
            <w:tcW w:w="15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56BC2" w:rsidRPr="00E404E1" w:rsidRDefault="00256BC2" w:rsidP="00743504">
            <w:pPr>
              <w:spacing w:after="0" w:line="240" w:lineRule="auto"/>
              <w:ind w:left="113" w:right="113"/>
              <w:jc w:val="center"/>
              <w:rPr>
                <w:rFonts w:ascii="MyriadPro" w:eastAsia="Times New Roman" w:hAnsi="MyriadPro" w:cs="Times New Roman"/>
                <w:color w:val="212529"/>
              </w:rPr>
            </w:pPr>
            <w:r w:rsidRPr="00E404E1">
              <w:rPr>
                <w:rFonts w:ascii="MyriadPro" w:eastAsia="Times New Roman" w:hAnsi="MyriadPro" w:cs="Times New Roman"/>
                <w:b/>
                <w:bCs/>
                <w:color w:val="212529"/>
              </w:rPr>
              <w:t>VURGU TONLAMA</w:t>
            </w:r>
          </w:p>
          <w:p w:rsidR="00256BC2" w:rsidRPr="00E404E1" w:rsidRDefault="00256BC2" w:rsidP="00743504">
            <w:pPr>
              <w:spacing w:after="0" w:line="240" w:lineRule="auto"/>
              <w:ind w:left="113" w:right="113"/>
              <w:jc w:val="center"/>
              <w:rPr>
                <w:rFonts w:ascii="MyriadPro" w:eastAsia="Times New Roman" w:hAnsi="MyriadPro" w:cs="Times New Roman"/>
                <w:color w:val="212529"/>
              </w:rPr>
            </w:pPr>
            <w:r w:rsidRPr="00E404E1">
              <w:rPr>
                <w:rFonts w:ascii="MyriadPro" w:eastAsia="Times New Roman" w:hAnsi="MyriadPro" w:cs="Times New Roman"/>
                <w:b/>
                <w:bCs/>
                <w:color w:val="212529"/>
              </w:rPr>
              <w:t>25 PUAN</w:t>
            </w:r>
          </w:p>
        </w:tc>
        <w:tc>
          <w:tcPr>
            <w:tcW w:w="1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56BC2" w:rsidRPr="00E404E1" w:rsidRDefault="00256BC2" w:rsidP="00743504">
            <w:pPr>
              <w:spacing w:after="0" w:line="240" w:lineRule="auto"/>
              <w:ind w:left="113" w:right="113"/>
              <w:jc w:val="center"/>
              <w:rPr>
                <w:rFonts w:ascii="MyriadPro" w:eastAsia="Times New Roman" w:hAnsi="MyriadPro" w:cs="Times New Roman"/>
                <w:color w:val="212529"/>
              </w:rPr>
            </w:pPr>
            <w:r w:rsidRPr="00E404E1">
              <w:rPr>
                <w:rFonts w:ascii="MyriadPro" w:eastAsia="Times New Roman" w:hAnsi="MyriadPro" w:cs="Times New Roman"/>
                <w:b/>
                <w:bCs/>
                <w:color w:val="212529"/>
              </w:rPr>
              <w:t>DİKSİYON</w:t>
            </w:r>
          </w:p>
          <w:p w:rsidR="00256BC2" w:rsidRPr="00E404E1" w:rsidRDefault="00256BC2" w:rsidP="00743504">
            <w:pPr>
              <w:spacing w:after="0" w:line="240" w:lineRule="auto"/>
              <w:ind w:left="113" w:right="113"/>
              <w:jc w:val="center"/>
              <w:rPr>
                <w:rFonts w:ascii="MyriadPro" w:eastAsia="Times New Roman" w:hAnsi="MyriadPro" w:cs="Times New Roman"/>
                <w:color w:val="212529"/>
              </w:rPr>
            </w:pPr>
            <w:r w:rsidRPr="00E404E1">
              <w:rPr>
                <w:rFonts w:ascii="MyriadPro" w:eastAsia="Times New Roman" w:hAnsi="MyriadPro" w:cs="Times New Roman"/>
                <w:b/>
                <w:bCs/>
                <w:color w:val="212529"/>
              </w:rPr>
              <w:t>25 PUAN</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56BC2" w:rsidRPr="00E404E1" w:rsidRDefault="00256BC2" w:rsidP="00743504">
            <w:pPr>
              <w:spacing w:after="0" w:line="240" w:lineRule="auto"/>
              <w:ind w:left="113" w:right="113"/>
              <w:jc w:val="center"/>
              <w:rPr>
                <w:rFonts w:ascii="MyriadPro" w:eastAsia="Times New Roman" w:hAnsi="MyriadPro" w:cs="Times New Roman"/>
                <w:color w:val="212529"/>
              </w:rPr>
            </w:pPr>
            <w:r w:rsidRPr="00E404E1">
              <w:rPr>
                <w:rFonts w:ascii="MyriadPro" w:eastAsia="Times New Roman" w:hAnsi="MyriadPro" w:cs="Times New Roman"/>
                <w:b/>
                <w:bCs/>
                <w:color w:val="212529"/>
              </w:rPr>
              <w:t>TOPLAM</w:t>
            </w:r>
            <w:r w:rsidRPr="00E404E1">
              <w:rPr>
                <w:rFonts w:ascii="MyriadPro" w:eastAsia="Times New Roman" w:hAnsi="MyriadPro" w:cs="Times New Roman"/>
                <w:color w:val="212529"/>
              </w:rPr>
              <w:br/>
            </w:r>
            <w:r w:rsidRPr="00E404E1">
              <w:rPr>
                <w:rFonts w:ascii="MyriadPro" w:eastAsia="Times New Roman" w:hAnsi="MyriadPro" w:cs="Times New Roman"/>
                <w:b/>
                <w:bCs/>
                <w:color w:val="212529"/>
              </w:rPr>
              <w:t>100 PUAN</w:t>
            </w:r>
          </w:p>
        </w:tc>
      </w:tr>
      <w:tr w:rsidR="00E404E1" w:rsidRPr="005A707F" w:rsidTr="00E404E1">
        <w:trPr>
          <w:trHeight w:val="677"/>
        </w:trPr>
        <w:tc>
          <w:tcPr>
            <w:tcW w:w="10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1</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8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6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r>
      <w:tr w:rsidR="00E404E1" w:rsidRPr="005A707F" w:rsidTr="00E404E1">
        <w:trPr>
          <w:trHeight w:val="677"/>
        </w:trPr>
        <w:tc>
          <w:tcPr>
            <w:tcW w:w="10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2</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8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6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r>
      <w:tr w:rsidR="00E404E1" w:rsidRPr="005A707F" w:rsidTr="00E404E1">
        <w:trPr>
          <w:trHeight w:val="677"/>
        </w:trPr>
        <w:tc>
          <w:tcPr>
            <w:tcW w:w="10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3</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8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6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r>
      <w:tr w:rsidR="00E404E1" w:rsidRPr="005A707F" w:rsidTr="00E404E1">
        <w:trPr>
          <w:trHeight w:val="677"/>
        </w:trPr>
        <w:tc>
          <w:tcPr>
            <w:tcW w:w="10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4</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8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6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r>
      <w:tr w:rsidR="00E404E1" w:rsidRPr="005A707F" w:rsidTr="00E404E1">
        <w:trPr>
          <w:trHeight w:val="677"/>
        </w:trPr>
        <w:tc>
          <w:tcPr>
            <w:tcW w:w="10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5</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8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6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r>
      <w:tr w:rsidR="00E404E1" w:rsidRPr="005A707F" w:rsidTr="00E404E1">
        <w:trPr>
          <w:trHeight w:val="677"/>
        </w:trPr>
        <w:tc>
          <w:tcPr>
            <w:tcW w:w="10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100" w:afterAutospacing="1" w:line="240" w:lineRule="auto"/>
              <w:jc w:val="center"/>
              <w:rPr>
                <w:rFonts w:ascii="MyriadPro" w:eastAsia="Times New Roman" w:hAnsi="MyriadPro" w:cs="Times New Roman"/>
                <w:color w:val="212529"/>
                <w:sz w:val="24"/>
                <w:szCs w:val="24"/>
              </w:rPr>
            </w:pPr>
            <w:r w:rsidRPr="005A707F">
              <w:rPr>
                <w:rFonts w:ascii="MyriadPro" w:eastAsia="Times New Roman" w:hAnsi="MyriadPro" w:cs="Times New Roman"/>
                <w:b/>
                <w:bCs/>
                <w:color w:val="212529"/>
                <w:sz w:val="24"/>
                <w:szCs w:val="24"/>
              </w:rPr>
              <w:t>6</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8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6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5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c>
          <w:tcPr>
            <w:tcW w:w="11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56BC2" w:rsidRPr="005A707F" w:rsidRDefault="00256BC2" w:rsidP="00743504">
            <w:pPr>
              <w:spacing w:after="0" w:line="240" w:lineRule="auto"/>
              <w:rPr>
                <w:rFonts w:ascii="MyriadPro" w:eastAsia="Times New Roman" w:hAnsi="MyriadPro" w:cs="Times New Roman"/>
                <w:color w:val="212529"/>
                <w:sz w:val="24"/>
                <w:szCs w:val="24"/>
              </w:rPr>
            </w:pPr>
            <w:r w:rsidRPr="005A707F">
              <w:rPr>
                <w:rFonts w:ascii="MyriadPro" w:eastAsia="Times New Roman" w:hAnsi="MyriadPro" w:cs="Times New Roman"/>
                <w:color w:val="212529"/>
                <w:sz w:val="24"/>
                <w:szCs w:val="24"/>
              </w:rPr>
              <w:t> </w:t>
            </w:r>
          </w:p>
        </w:tc>
      </w:tr>
    </w:tbl>
    <w:p w:rsidR="00256BC2" w:rsidRDefault="00256BC2" w:rsidP="00743504"/>
    <w:p w:rsidR="00256BC2" w:rsidRDefault="00256BC2" w:rsidP="00743504">
      <w:pPr>
        <w:spacing w:before="100" w:after="280" w:line="240" w:lineRule="auto"/>
        <w:jc w:val="center"/>
        <w:rPr>
          <w:rFonts w:ascii="Times New Roman" w:eastAsia="Times New Roman" w:hAnsi="Times New Roman" w:cs="Times New Roman"/>
          <w:b/>
        </w:rPr>
      </w:pPr>
    </w:p>
    <w:sectPr w:rsidR="00256BC2" w:rsidSect="001B0A10">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80" w:rsidRDefault="004A3580" w:rsidP="001B0A10">
      <w:pPr>
        <w:spacing w:after="0" w:line="240" w:lineRule="auto"/>
      </w:pPr>
      <w:r>
        <w:separator/>
      </w:r>
    </w:p>
  </w:endnote>
  <w:endnote w:type="continuationSeparator" w:id="0">
    <w:p w:rsidR="004A3580" w:rsidRDefault="004A3580" w:rsidP="001B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0" w:rsidRDefault="001B0A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0" w:rsidRDefault="001B0A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0" w:rsidRDefault="001B0A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80" w:rsidRDefault="004A3580" w:rsidP="001B0A10">
      <w:pPr>
        <w:spacing w:after="0" w:line="240" w:lineRule="auto"/>
      </w:pPr>
      <w:r>
        <w:separator/>
      </w:r>
    </w:p>
  </w:footnote>
  <w:footnote w:type="continuationSeparator" w:id="0">
    <w:p w:rsidR="004A3580" w:rsidRDefault="004A3580" w:rsidP="001B0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0" w:rsidRDefault="004A358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8969" o:spid="_x0000_s2053" type="#_x0000_t75" style="position:absolute;margin-left:0;margin-top:0;width:453.6pt;height:453.6pt;z-index:-251657216;mso-position-horizontal:center;mso-position-horizontal-relative:margin;mso-position-vertical:center;mso-position-vertical-relative:margin" o:allowincell="f">
          <v:imagedata r:id="rId1" o:title="IMG-023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0" w:rsidRDefault="004A358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8970" o:spid="_x0000_s2054" type="#_x0000_t75" style="position:absolute;margin-left:0;margin-top:0;width:453.6pt;height:453.6pt;z-index:-251656192;mso-position-horizontal:center;mso-position-horizontal-relative:margin;mso-position-vertical:center;mso-position-vertical-relative:margin" o:allowincell="f">
          <v:imagedata r:id="rId1" o:title="IMG-0237"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0" w:rsidRDefault="004A358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8968" o:spid="_x0000_s2052" type="#_x0000_t75" style="position:absolute;margin-left:0;margin-top:0;width:453.6pt;height:453.6pt;z-index:-251658240;mso-position-horizontal:center;mso-position-horizontal-relative:margin;mso-position-vertical:center;mso-position-vertical-relative:margin" o:allowincell="f">
          <v:imagedata r:id="rId1" o:title="IMG-023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41A"/>
    <w:multiLevelType w:val="multilevel"/>
    <w:tmpl w:val="4EAA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23329"/>
    <w:multiLevelType w:val="multilevel"/>
    <w:tmpl w:val="DA12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76D62"/>
    <w:multiLevelType w:val="hybridMultilevel"/>
    <w:tmpl w:val="6220DC06"/>
    <w:lvl w:ilvl="0" w:tplc="DABACA8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51C136E"/>
    <w:multiLevelType w:val="hybridMultilevel"/>
    <w:tmpl w:val="D69CB7DE"/>
    <w:lvl w:ilvl="0" w:tplc="49F24B4A">
      <w:start w:val="2"/>
      <w:numFmt w:val="decimal"/>
      <w:lvlText w:val="%1."/>
      <w:lvlJc w:val="left"/>
      <w:pPr>
        <w:ind w:left="3240" w:hanging="360"/>
      </w:pPr>
      <w:rPr>
        <w:rFonts w:hint="default"/>
      </w:r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nsid w:val="1AC0685A"/>
    <w:multiLevelType w:val="multilevel"/>
    <w:tmpl w:val="1D361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745B0"/>
    <w:multiLevelType w:val="multilevel"/>
    <w:tmpl w:val="7672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939E6"/>
    <w:multiLevelType w:val="multilevel"/>
    <w:tmpl w:val="C01C8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3D4F66"/>
    <w:multiLevelType w:val="multilevel"/>
    <w:tmpl w:val="A8461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2F60AB"/>
    <w:multiLevelType w:val="hybridMultilevel"/>
    <w:tmpl w:val="47EA6460"/>
    <w:lvl w:ilvl="0" w:tplc="BD48E232">
      <w:start w:val="2"/>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9">
    <w:nsid w:val="590026A1"/>
    <w:multiLevelType w:val="hybridMultilevel"/>
    <w:tmpl w:val="3B2C75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E7B6A98"/>
    <w:multiLevelType w:val="multilevel"/>
    <w:tmpl w:val="1AB8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A1FE0"/>
    <w:multiLevelType w:val="multilevel"/>
    <w:tmpl w:val="FF68E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F264E1"/>
    <w:multiLevelType w:val="multilevel"/>
    <w:tmpl w:val="8AE018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CC14D02"/>
    <w:multiLevelType w:val="multilevel"/>
    <w:tmpl w:val="2F565AC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CE114A4"/>
    <w:multiLevelType w:val="multilevel"/>
    <w:tmpl w:val="1828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1"/>
  </w:num>
  <w:num w:numId="4">
    <w:abstractNumId w:val="12"/>
  </w:num>
  <w:num w:numId="5">
    <w:abstractNumId w:val="6"/>
  </w:num>
  <w:num w:numId="6">
    <w:abstractNumId w:val="8"/>
  </w:num>
  <w:num w:numId="7">
    <w:abstractNumId w:val="3"/>
  </w:num>
  <w:num w:numId="8">
    <w:abstractNumId w:val="0"/>
  </w:num>
  <w:num w:numId="9">
    <w:abstractNumId w:val="14"/>
  </w:num>
  <w:num w:numId="10">
    <w:abstractNumId w:val="1"/>
  </w:num>
  <w:num w:numId="11">
    <w:abstractNumId w:val="10"/>
  </w:num>
  <w:num w:numId="12">
    <w:abstractNumId w:val="4"/>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27"/>
    <w:rsid w:val="0001447A"/>
    <w:rsid w:val="000165B1"/>
    <w:rsid w:val="00017482"/>
    <w:rsid w:val="00043272"/>
    <w:rsid w:val="000710DC"/>
    <w:rsid w:val="00091CB3"/>
    <w:rsid w:val="00096278"/>
    <w:rsid w:val="000A2889"/>
    <w:rsid w:val="00120513"/>
    <w:rsid w:val="0016380E"/>
    <w:rsid w:val="0019422D"/>
    <w:rsid w:val="001B0A10"/>
    <w:rsid w:val="001B1B2F"/>
    <w:rsid w:val="002053AE"/>
    <w:rsid w:val="0025366A"/>
    <w:rsid w:val="00256BC2"/>
    <w:rsid w:val="00263486"/>
    <w:rsid w:val="002F0F5D"/>
    <w:rsid w:val="00312622"/>
    <w:rsid w:val="0034096F"/>
    <w:rsid w:val="00340C01"/>
    <w:rsid w:val="00384F91"/>
    <w:rsid w:val="003B1A0C"/>
    <w:rsid w:val="003E406F"/>
    <w:rsid w:val="004314B5"/>
    <w:rsid w:val="00436D8E"/>
    <w:rsid w:val="004530B1"/>
    <w:rsid w:val="004922AF"/>
    <w:rsid w:val="004A3580"/>
    <w:rsid w:val="004C0990"/>
    <w:rsid w:val="004C57FB"/>
    <w:rsid w:val="004E2EBD"/>
    <w:rsid w:val="004F5A27"/>
    <w:rsid w:val="00502DA4"/>
    <w:rsid w:val="00515849"/>
    <w:rsid w:val="00515B08"/>
    <w:rsid w:val="005F6878"/>
    <w:rsid w:val="0066582C"/>
    <w:rsid w:val="006E7998"/>
    <w:rsid w:val="006F2ABD"/>
    <w:rsid w:val="00743504"/>
    <w:rsid w:val="0077343C"/>
    <w:rsid w:val="007B2FE6"/>
    <w:rsid w:val="007B7697"/>
    <w:rsid w:val="00826D10"/>
    <w:rsid w:val="00832CD1"/>
    <w:rsid w:val="00854509"/>
    <w:rsid w:val="008A021E"/>
    <w:rsid w:val="0093045C"/>
    <w:rsid w:val="009A4FA0"/>
    <w:rsid w:val="009B38E2"/>
    <w:rsid w:val="009C4781"/>
    <w:rsid w:val="009E2734"/>
    <w:rsid w:val="00A52036"/>
    <w:rsid w:val="00A548F1"/>
    <w:rsid w:val="00A81866"/>
    <w:rsid w:val="00B438DA"/>
    <w:rsid w:val="00B72432"/>
    <w:rsid w:val="00B84989"/>
    <w:rsid w:val="00B85776"/>
    <w:rsid w:val="00B90F84"/>
    <w:rsid w:val="00BA4799"/>
    <w:rsid w:val="00BD7FE3"/>
    <w:rsid w:val="00C03D48"/>
    <w:rsid w:val="00C35A1B"/>
    <w:rsid w:val="00C44E76"/>
    <w:rsid w:val="00C53EA2"/>
    <w:rsid w:val="00C94A63"/>
    <w:rsid w:val="00CC6A0D"/>
    <w:rsid w:val="00CE3F7E"/>
    <w:rsid w:val="00CE407D"/>
    <w:rsid w:val="00CF6B57"/>
    <w:rsid w:val="00D479BE"/>
    <w:rsid w:val="00D5477A"/>
    <w:rsid w:val="00D81E6B"/>
    <w:rsid w:val="00DC7727"/>
    <w:rsid w:val="00E12720"/>
    <w:rsid w:val="00E30198"/>
    <w:rsid w:val="00E404E1"/>
    <w:rsid w:val="00E717B8"/>
    <w:rsid w:val="00E82A4F"/>
    <w:rsid w:val="00E86503"/>
    <w:rsid w:val="00EC72F4"/>
    <w:rsid w:val="00F70C8C"/>
    <w:rsid w:val="00FA10AB"/>
    <w:rsid w:val="00FC1AB0"/>
    <w:rsid w:val="00FC3558"/>
    <w:rsid w:val="00FD2D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EF"/>
  </w:style>
  <w:style w:type="paragraph" w:styleId="Balk1">
    <w:name w:val="heading 1"/>
    <w:basedOn w:val="Normal2"/>
    <w:next w:val="Normal2"/>
    <w:rsid w:val="004F5A27"/>
    <w:pPr>
      <w:keepNext/>
      <w:keepLines/>
      <w:spacing w:before="480" w:after="120"/>
      <w:outlineLvl w:val="0"/>
    </w:pPr>
    <w:rPr>
      <w:b/>
      <w:sz w:val="48"/>
      <w:szCs w:val="48"/>
    </w:rPr>
  </w:style>
  <w:style w:type="paragraph" w:styleId="Balk2">
    <w:name w:val="heading 2"/>
    <w:basedOn w:val="Normal2"/>
    <w:next w:val="Normal2"/>
    <w:rsid w:val="004F5A27"/>
    <w:pPr>
      <w:keepNext/>
      <w:keepLines/>
      <w:spacing w:before="360" w:after="80"/>
      <w:outlineLvl w:val="1"/>
    </w:pPr>
    <w:rPr>
      <w:b/>
      <w:sz w:val="36"/>
      <w:szCs w:val="36"/>
    </w:rPr>
  </w:style>
  <w:style w:type="paragraph" w:styleId="Balk3">
    <w:name w:val="heading 3"/>
    <w:basedOn w:val="Normal2"/>
    <w:next w:val="Normal2"/>
    <w:rsid w:val="004F5A27"/>
    <w:pPr>
      <w:keepNext/>
      <w:keepLines/>
      <w:spacing w:before="280" w:after="80"/>
      <w:outlineLvl w:val="2"/>
    </w:pPr>
    <w:rPr>
      <w:b/>
      <w:sz w:val="28"/>
      <w:szCs w:val="28"/>
    </w:rPr>
  </w:style>
  <w:style w:type="paragraph" w:styleId="Balk4">
    <w:name w:val="heading 4"/>
    <w:basedOn w:val="Normal2"/>
    <w:next w:val="Normal2"/>
    <w:rsid w:val="004F5A27"/>
    <w:pPr>
      <w:keepNext/>
      <w:keepLines/>
      <w:spacing w:before="240" w:after="40"/>
      <w:outlineLvl w:val="3"/>
    </w:pPr>
    <w:rPr>
      <w:b/>
      <w:sz w:val="24"/>
      <w:szCs w:val="24"/>
    </w:rPr>
  </w:style>
  <w:style w:type="paragraph" w:styleId="Balk5">
    <w:name w:val="heading 5"/>
    <w:basedOn w:val="Normal2"/>
    <w:next w:val="Normal2"/>
    <w:rsid w:val="004F5A27"/>
    <w:pPr>
      <w:keepNext/>
      <w:keepLines/>
      <w:spacing w:before="220" w:after="40"/>
      <w:outlineLvl w:val="4"/>
    </w:pPr>
    <w:rPr>
      <w:b/>
    </w:rPr>
  </w:style>
  <w:style w:type="paragraph" w:styleId="Balk6">
    <w:name w:val="heading 6"/>
    <w:basedOn w:val="Normal2"/>
    <w:next w:val="Normal2"/>
    <w:rsid w:val="004F5A2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4F5A27"/>
  </w:style>
  <w:style w:type="table" w:customStyle="1" w:styleId="TableNormal">
    <w:name w:val="Table Normal"/>
    <w:rsid w:val="004F5A27"/>
    <w:tblPr>
      <w:tblCellMar>
        <w:top w:w="0" w:type="dxa"/>
        <w:left w:w="0" w:type="dxa"/>
        <w:bottom w:w="0" w:type="dxa"/>
        <w:right w:w="0" w:type="dxa"/>
      </w:tblCellMar>
    </w:tblPr>
  </w:style>
  <w:style w:type="paragraph" w:styleId="KonuBal">
    <w:name w:val="Title"/>
    <w:basedOn w:val="Normal2"/>
    <w:next w:val="Normal2"/>
    <w:rsid w:val="004F5A27"/>
    <w:pPr>
      <w:keepNext/>
      <w:keepLines/>
      <w:spacing w:before="480" w:after="120"/>
    </w:pPr>
    <w:rPr>
      <w:b/>
      <w:sz w:val="72"/>
      <w:szCs w:val="72"/>
    </w:rPr>
  </w:style>
  <w:style w:type="paragraph" w:customStyle="1" w:styleId="Normal2">
    <w:name w:val="Normal2"/>
    <w:rsid w:val="004F5A27"/>
  </w:style>
  <w:style w:type="table" w:customStyle="1" w:styleId="TableNormal0">
    <w:name w:val="Table Normal"/>
    <w:rsid w:val="004F5A27"/>
    <w:tblPr>
      <w:tblCellMar>
        <w:top w:w="0" w:type="dxa"/>
        <w:left w:w="0" w:type="dxa"/>
        <w:bottom w:w="0" w:type="dxa"/>
        <w:right w:w="0" w:type="dxa"/>
      </w:tblCellMar>
    </w:tblPr>
  </w:style>
  <w:style w:type="paragraph" w:styleId="ListeParagraf">
    <w:name w:val="List Paragraph"/>
    <w:basedOn w:val="Normal"/>
    <w:uiPriority w:val="34"/>
    <w:qFormat/>
    <w:rsid w:val="005A43CF"/>
    <w:pPr>
      <w:ind w:left="720"/>
      <w:contextualSpacing/>
    </w:pPr>
  </w:style>
  <w:style w:type="paragraph" w:styleId="AltKonuBal">
    <w:name w:val="Subtitle"/>
    <w:basedOn w:val="Normal"/>
    <w:next w:val="Normal"/>
    <w:rsid w:val="004F5A27"/>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59"/>
    <w:rsid w:val="00E8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503"/>
    <w:rPr>
      <w:rFonts w:ascii="Tahoma" w:hAnsi="Tahoma" w:cs="Tahoma"/>
      <w:sz w:val="16"/>
      <w:szCs w:val="16"/>
    </w:rPr>
  </w:style>
  <w:style w:type="paragraph" w:styleId="stbilgi">
    <w:name w:val="header"/>
    <w:basedOn w:val="Normal"/>
    <w:link w:val="stbilgiChar"/>
    <w:uiPriority w:val="99"/>
    <w:unhideWhenUsed/>
    <w:rsid w:val="001B0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A10"/>
  </w:style>
  <w:style w:type="paragraph" w:styleId="Altbilgi">
    <w:name w:val="footer"/>
    <w:basedOn w:val="Normal"/>
    <w:link w:val="AltbilgiChar"/>
    <w:uiPriority w:val="99"/>
    <w:unhideWhenUsed/>
    <w:rsid w:val="001B0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EF"/>
  </w:style>
  <w:style w:type="paragraph" w:styleId="Balk1">
    <w:name w:val="heading 1"/>
    <w:basedOn w:val="Normal2"/>
    <w:next w:val="Normal2"/>
    <w:rsid w:val="004F5A27"/>
    <w:pPr>
      <w:keepNext/>
      <w:keepLines/>
      <w:spacing w:before="480" w:after="120"/>
      <w:outlineLvl w:val="0"/>
    </w:pPr>
    <w:rPr>
      <w:b/>
      <w:sz w:val="48"/>
      <w:szCs w:val="48"/>
    </w:rPr>
  </w:style>
  <w:style w:type="paragraph" w:styleId="Balk2">
    <w:name w:val="heading 2"/>
    <w:basedOn w:val="Normal2"/>
    <w:next w:val="Normal2"/>
    <w:rsid w:val="004F5A27"/>
    <w:pPr>
      <w:keepNext/>
      <w:keepLines/>
      <w:spacing w:before="360" w:after="80"/>
      <w:outlineLvl w:val="1"/>
    </w:pPr>
    <w:rPr>
      <w:b/>
      <w:sz w:val="36"/>
      <w:szCs w:val="36"/>
    </w:rPr>
  </w:style>
  <w:style w:type="paragraph" w:styleId="Balk3">
    <w:name w:val="heading 3"/>
    <w:basedOn w:val="Normal2"/>
    <w:next w:val="Normal2"/>
    <w:rsid w:val="004F5A27"/>
    <w:pPr>
      <w:keepNext/>
      <w:keepLines/>
      <w:spacing w:before="280" w:after="80"/>
      <w:outlineLvl w:val="2"/>
    </w:pPr>
    <w:rPr>
      <w:b/>
      <w:sz w:val="28"/>
      <w:szCs w:val="28"/>
    </w:rPr>
  </w:style>
  <w:style w:type="paragraph" w:styleId="Balk4">
    <w:name w:val="heading 4"/>
    <w:basedOn w:val="Normal2"/>
    <w:next w:val="Normal2"/>
    <w:rsid w:val="004F5A27"/>
    <w:pPr>
      <w:keepNext/>
      <w:keepLines/>
      <w:spacing w:before="240" w:after="40"/>
      <w:outlineLvl w:val="3"/>
    </w:pPr>
    <w:rPr>
      <w:b/>
      <w:sz w:val="24"/>
      <w:szCs w:val="24"/>
    </w:rPr>
  </w:style>
  <w:style w:type="paragraph" w:styleId="Balk5">
    <w:name w:val="heading 5"/>
    <w:basedOn w:val="Normal2"/>
    <w:next w:val="Normal2"/>
    <w:rsid w:val="004F5A27"/>
    <w:pPr>
      <w:keepNext/>
      <w:keepLines/>
      <w:spacing w:before="220" w:after="40"/>
      <w:outlineLvl w:val="4"/>
    </w:pPr>
    <w:rPr>
      <w:b/>
    </w:rPr>
  </w:style>
  <w:style w:type="paragraph" w:styleId="Balk6">
    <w:name w:val="heading 6"/>
    <w:basedOn w:val="Normal2"/>
    <w:next w:val="Normal2"/>
    <w:rsid w:val="004F5A2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4F5A27"/>
  </w:style>
  <w:style w:type="table" w:customStyle="1" w:styleId="TableNormal">
    <w:name w:val="Table Normal"/>
    <w:rsid w:val="004F5A27"/>
    <w:tblPr>
      <w:tblCellMar>
        <w:top w:w="0" w:type="dxa"/>
        <w:left w:w="0" w:type="dxa"/>
        <w:bottom w:w="0" w:type="dxa"/>
        <w:right w:w="0" w:type="dxa"/>
      </w:tblCellMar>
    </w:tblPr>
  </w:style>
  <w:style w:type="paragraph" w:styleId="KonuBal">
    <w:name w:val="Title"/>
    <w:basedOn w:val="Normal2"/>
    <w:next w:val="Normal2"/>
    <w:rsid w:val="004F5A27"/>
    <w:pPr>
      <w:keepNext/>
      <w:keepLines/>
      <w:spacing w:before="480" w:after="120"/>
    </w:pPr>
    <w:rPr>
      <w:b/>
      <w:sz w:val="72"/>
      <w:szCs w:val="72"/>
    </w:rPr>
  </w:style>
  <w:style w:type="paragraph" w:customStyle="1" w:styleId="Normal2">
    <w:name w:val="Normal2"/>
    <w:rsid w:val="004F5A27"/>
  </w:style>
  <w:style w:type="table" w:customStyle="1" w:styleId="TableNormal0">
    <w:name w:val="Table Normal"/>
    <w:rsid w:val="004F5A27"/>
    <w:tblPr>
      <w:tblCellMar>
        <w:top w:w="0" w:type="dxa"/>
        <w:left w:w="0" w:type="dxa"/>
        <w:bottom w:w="0" w:type="dxa"/>
        <w:right w:w="0" w:type="dxa"/>
      </w:tblCellMar>
    </w:tblPr>
  </w:style>
  <w:style w:type="paragraph" w:styleId="ListeParagraf">
    <w:name w:val="List Paragraph"/>
    <w:basedOn w:val="Normal"/>
    <w:uiPriority w:val="34"/>
    <w:qFormat/>
    <w:rsid w:val="005A43CF"/>
    <w:pPr>
      <w:ind w:left="720"/>
      <w:contextualSpacing/>
    </w:pPr>
  </w:style>
  <w:style w:type="paragraph" w:styleId="AltKonuBal">
    <w:name w:val="Subtitle"/>
    <w:basedOn w:val="Normal"/>
    <w:next w:val="Normal"/>
    <w:rsid w:val="004F5A27"/>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59"/>
    <w:rsid w:val="00E8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503"/>
    <w:rPr>
      <w:rFonts w:ascii="Tahoma" w:hAnsi="Tahoma" w:cs="Tahoma"/>
      <w:sz w:val="16"/>
      <w:szCs w:val="16"/>
    </w:rPr>
  </w:style>
  <w:style w:type="paragraph" w:styleId="stbilgi">
    <w:name w:val="header"/>
    <w:basedOn w:val="Normal"/>
    <w:link w:val="stbilgiChar"/>
    <w:uiPriority w:val="99"/>
    <w:unhideWhenUsed/>
    <w:rsid w:val="001B0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A10"/>
  </w:style>
  <w:style w:type="paragraph" w:styleId="Altbilgi">
    <w:name w:val="footer"/>
    <w:basedOn w:val="Normal"/>
    <w:link w:val="AltbilgiChar"/>
    <w:uiPriority w:val="99"/>
    <w:unhideWhenUsed/>
    <w:rsid w:val="001B0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4184">
      <w:bodyDiv w:val="1"/>
      <w:marLeft w:val="0"/>
      <w:marRight w:val="0"/>
      <w:marTop w:val="0"/>
      <w:marBottom w:val="0"/>
      <w:divBdr>
        <w:top w:val="none" w:sz="0" w:space="0" w:color="auto"/>
        <w:left w:val="none" w:sz="0" w:space="0" w:color="auto"/>
        <w:bottom w:val="none" w:sz="0" w:space="0" w:color="auto"/>
        <w:right w:val="none" w:sz="0" w:space="0" w:color="auto"/>
      </w:divBdr>
    </w:div>
    <w:div w:id="123412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BEF4-6F42-4E71-8D36-380E8A42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1100</Words>
  <Characters>6276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Göksel</dc:creator>
  <cp:lastModifiedBy>Acer</cp:lastModifiedBy>
  <cp:revision>2</cp:revision>
  <cp:lastPrinted>2023-11-28T08:30:00Z</cp:lastPrinted>
  <dcterms:created xsi:type="dcterms:W3CDTF">2024-02-12T12:02:00Z</dcterms:created>
  <dcterms:modified xsi:type="dcterms:W3CDTF">2024-02-12T12:02:00Z</dcterms:modified>
</cp:coreProperties>
</file>